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2018 AIC Midterm Exam Solution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1. Answer definitions of the following terms and explain the physical mechanisms. (10%)</w:t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  <w:t xml:space="preserve">(a) Chemical Vapor Deposition. (2%)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  <w:t xml:space="preserve">講義1-62~1-65</w:t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  <w:t xml:space="preserve">(b) Drain Induced Barrier Lowering. (2%)</w:t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  <w:t xml:space="preserve">講義2-61</w:t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(c) Ion implementation and anneal. (2%)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  <w:t xml:space="preserve">講義1-59~1-61</w:t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  <w:t xml:space="preserve">(d)  effecteffecteffect effecteffect. (2%)</w:t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  <w:t xml:space="preserve">講義2-36</w:t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  <w:t xml:space="preserve">(e) Mobility degradation. (2%)</w:t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  <w:t xml:space="preserve">講義2-62</w:t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  <w:t xml:space="preserve">2. A NMOS is biased with a gate voltage VG and a drain voltage VD as shown in Fig. 2. (10%)</w:t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  <w:t xml:space="preserve">(a) Sketch the small signal model. (2.5%)</w:t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  <w:t xml:space="preserve">Simple: </w:t>
      </w:r>
    </w:p>
    <w:p w:rsidR="00000000" w:rsidDel="00000000" w:rsidP="00000000" w:rsidRDefault="00000000" w:rsidRPr="00000000" w14:paraId="00000012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3435157" cy="1572381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5157" cy="15723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  <w:t xml:space="preserve">Complete: </w:t>
      </w:r>
    </w:p>
    <w:p w:rsidR="00000000" w:rsidDel="00000000" w:rsidP="00000000" w:rsidRDefault="00000000" w:rsidRPr="00000000" w14:paraId="00000014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572000" cy="2200275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0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  <w:t xml:space="preserve">(b) Write down the ID–VG equation in saturation region. (2.5%)</w:t>
      </w:r>
    </w:p>
    <w:p w:rsidR="00000000" w:rsidDel="00000000" w:rsidP="00000000" w:rsidRDefault="00000000" w:rsidRPr="00000000" w14:paraId="00000016">
      <w:pPr>
        <w:pageBreakBefore w:val="0"/>
        <w:jc w:val="center"/>
        <w:rPr>
          <w:rFonts w:ascii="Cambria Math" w:cs="Cambria Math" w:eastAsia="Cambria Math" w:hAnsi="Cambria Math"/>
          <w:sz w:val="28"/>
          <w:szCs w:val="28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D</m:t>
            </m:r>
          </m:sub>
        </m:sSub>
        <m:r>
          <w:rPr>
            <w:rFonts w:ascii="Cambria Math" w:cs="Cambria Math" w:eastAsia="Cambria Math" w:hAnsi="Cambria Math"/>
            <w:sz w:val="28"/>
            <w:szCs w:val="28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den>
        </m:f>
        <m:sSub>
          <m:sSub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μC</m:t>
            </m:r>
          </m:e>
          <m:sub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ox</m:t>
            </m:r>
          </m:sub>
        </m:sSub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W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L</m:t>
            </m:r>
          </m:den>
        </m:f>
        <m:sSup>
          <m:sSup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p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(</m:t>
            </m:r>
            <m:sSub>
              <m:sSubPr>
                <m:ctrlPr>
                  <w:rPr>
                    <w:rFonts w:ascii="Cambria Math" w:cs="Cambria Math" w:eastAsia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V</m:t>
                </m:r>
              </m:e>
              <m:sub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GS</m:t>
                </m:r>
              </m:sub>
            </m:sSub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-</m:t>
            </m:r>
            <m:sSub>
              <m:sSubPr>
                <m:ctrlPr>
                  <w:rPr>
                    <w:rFonts w:ascii="Cambria Math" w:cs="Cambria Math" w:eastAsia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V</m:t>
                </m:r>
              </m:e>
              <m:sub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TH</m:t>
                </m:r>
              </m:sub>
            </m:sSub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)</m:t>
            </m:r>
          </m:e>
          <m:sup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</m:sup>
        </m:sSup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  <w:t xml:space="preserve">(c) Derive two types of gm equation. (2.5%)</w:t>
      </w:r>
    </w:p>
    <w:p w:rsidR="00000000" w:rsidDel="00000000" w:rsidP="00000000" w:rsidRDefault="00000000" w:rsidRPr="00000000" w14:paraId="00000018">
      <w:pPr>
        <w:pageBreakBefore w:val="0"/>
        <w:jc w:val="center"/>
        <w:rPr>
          <w:rFonts w:ascii="Cambria Math" w:cs="Cambria Math" w:eastAsia="Cambria Math" w:hAnsi="Cambria Math"/>
          <w:sz w:val="28"/>
          <w:szCs w:val="28"/>
        </w:rPr>
      </w:pPr>
      <m:oMath>
        <m:sSub>
          <m:sSub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g</m:t>
            </m:r>
          </m:e>
          <m:sub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m</m:t>
            </m:r>
          </m:sub>
        </m:sSub>
        <m:r>
          <w:rPr>
            <w:rFonts w:ascii="Cambria Math" w:cs="Cambria Math" w:eastAsia="Cambria Math" w:hAnsi="Cambria Math"/>
            <w:sz w:val="28"/>
            <w:szCs w:val="28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μC</m:t>
            </m:r>
          </m:e>
          <m:sub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ox</m:t>
            </m:r>
          </m:sub>
        </m:sSub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W</m:t>
            </m:r>
          </m:num>
          <m:den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L</m:t>
            </m:r>
          </m:den>
        </m:f>
        <m:sSub>
          <m:sSub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OV</m:t>
            </m:r>
          </m:sub>
        </m:sSub>
        <m:r>
          <w:rPr>
            <w:rFonts w:ascii="Cambria Math" w:cs="Cambria Math" w:eastAsia="Cambria Math" w:hAnsi="Cambria Math"/>
            <w:sz w:val="28"/>
            <w:szCs w:val="28"/>
          </w:rPr>
          <m:t xml:space="preserve">=</m:t>
        </m:r>
        <m:rad>
          <m:radPr>
            <m:degHide m:val="1"/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rad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  <m:sSub>
              <m:sSubPr>
                <m:ctrlPr>
                  <w:rPr>
                    <w:rFonts w:ascii="Cambria Math" w:cs="Cambria Math" w:eastAsia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μC</m:t>
                </m:r>
              </m:e>
              <m:sub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ox</m:t>
                </m:r>
              </m:sub>
            </m:sSub>
            <m:f>
              <m:fPr>
                <m:ctrlPr>
                  <w:rPr>
                    <w:rFonts w:ascii="Cambria Math" w:cs="Cambria Math" w:eastAsia="Cambria Math" w:hAnsi="Cambria Math"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W</m:t>
                </m:r>
              </m:num>
              <m:den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L</m:t>
                </m:r>
              </m:den>
            </m:f>
            <m:sSub>
              <m:sSubPr>
                <m:ctrlPr>
                  <w:rPr>
                    <w:rFonts w:ascii="Cambria Math" w:cs="Cambria Math" w:eastAsia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I</m:t>
                </m:r>
              </m:e>
              <m:sub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D</m:t>
                </m:r>
              </m:sub>
            </m:sSub>
          </m:e>
        </m:rad>
        <m:r>
          <w:rPr>
            <w:rFonts w:ascii="Cambria Math" w:cs="Cambria Math" w:eastAsia="Cambria Math" w:hAnsi="Cambria Math"/>
            <w:sz w:val="28"/>
            <w:szCs w:val="28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2</m:t>
            </m:r>
            <m:sSub>
              <m:sSubPr>
                <m:ctrlPr>
                  <w:rPr>
                    <w:rFonts w:ascii="Cambria Math" w:cs="Cambria Math" w:eastAsia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I</m:t>
                </m:r>
              </m:e>
              <m:sub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D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V</m:t>
                </m:r>
              </m:e>
              <m:sub>
                <m:r>
                  <w:rPr>
                    <w:rFonts w:ascii="Cambria Math" w:cs="Cambria Math" w:eastAsia="Cambria Math" w:hAnsi="Cambria Math"/>
                    <w:sz w:val="28"/>
                    <w:szCs w:val="28"/>
                  </w:rPr>
                  <m:t xml:space="preserve">OV</m:t>
                </m:r>
              </m:sub>
            </m:sSub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  <w:t xml:space="preserve">(d) Sketch the two types of gm transfer curve in (c). (2.5%)</w:t>
      </w:r>
    </w:p>
    <w:p w:rsidR="00000000" w:rsidDel="00000000" w:rsidP="00000000" w:rsidRDefault="00000000" w:rsidRPr="00000000" w14:paraId="0000001A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5274310" cy="1639570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95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  <w:t xml:space="preserve">3. Fig. 3 is a layout of CMOS inverter. (10%)</w:t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  <w:t xml:space="preserve">(a) Draw the cross section from A-A’. (2.5%)</w:t>
      </w:r>
    </w:p>
    <w:p w:rsidR="00000000" w:rsidDel="00000000" w:rsidP="00000000" w:rsidRDefault="00000000" w:rsidRPr="00000000" w14:paraId="0000001E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829175" cy="2581275"/>
            <wp:effectExtent b="0" l="0" r="0" t="0"/>
            <wp:docPr id="1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81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  <w:t xml:space="preserve">(b) Sketch and name all the parasitic capacitance of nMOS. (2.5%)</w:t>
      </w:r>
    </w:p>
    <w:p w:rsidR="00000000" w:rsidDel="00000000" w:rsidP="00000000" w:rsidRDefault="00000000" w:rsidRPr="00000000" w14:paraId="00000020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2421682" cy="2112877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1682" cy="21128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jc w:val="center"/>
        <w:rPr/>
      </w:pPr>
      <w:r w:rsidDel="00000000" w:rsidR="00000000" w:rsidRPr="00000000">
        <w:rPr>
          <w:rtl w:val="0"/>
        </w:rPr>
        <w:t xml:space="preserve">(c) Sketch the transfer curve of gate-to-source and gate-to-drain capacitances versus gate-to-source voltage. (2.5%) </w:t>
      </w:r>
      <w:r w:rsidDel="00000000" w:rsidR="00000000" w:rsidRPr="00000000">
        <w:rPr/>
        <w:drawing>
          <wp:inline distB="0" distT="0" distL="0" distR="0">
            <wp:extent cx="4552950" cy="1924050"/>
            <wp:effectExtent b="0" l="0" r="0" t="0"/>
            <wp:docPr id="2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  <w:t xml:space="preserve">(d) Sketch the operation region in the figure of (c) (2.5%): 同上</w:t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  <w:t xml:space="preserve">4. </w:t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  <w:t xml:space="preserve">(a)</w:t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3014055" cy="1864725"/>
            <wp:effectExtent b="0" l="0" r="0" t="0"/>
            <wp:docPr descr="C:\Users\EthanLin\Desktop\4.jpg" id="19" name="image6.jpg"/>
            <a:graphic>
              <a:graphicData uri="http://schemas.openxmlformats.org/drawingml/2006/picture">
                <pic:pic>
                  <pic:nvPicPr>
                    <pic:cNvPr descr="C:\Users\EthanLin\Desktop\4.jpg" id="0" name="image6.jpg"/>
                    <pic:cNvPicPr preferRelativeResize="0"/>
                  </pic:nvPicPr>
                  <pic:blipFill>
                    <a:blip r:embed="rId13"/>
                    <a:srcRect b="29040" l="7405" r="46177" t="19907"/>
                    <a:stretch>
                      <a:fillRect/>
                    </a:stretch>
                  </pic:blipFill>
                  <pic:spPr>
                    <a:xfrm>
                      <a:off x="0" y="0"/>
                      <a:ext cx="3014055" cy="1864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  <w:t xml:space="preserve">(b)</w:t>
      </w:r>
    </w:p>
    <w:p w:rsidR="00000000" w:rsidDel="00000000" w:rsidP="00000000" w:rsidRDefault="00000000" w:rsidRPr="00000000" w14:paraId="00000029">
      <w:pPr>
        <w:pageBreakBefore w:val="0"/>
        <w:jc w:val="center"/>
        <w:rPr>
          <w:rFonts w:ascii="Cambria Math" w:cs="Cambria Math" w:eastAsia="Cambria Math" w:hAnsi="Cambria Math"/>
        </w:rPr>
      </w:pPr>
      <m:oMath>
        <m:f>
          <m:num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V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out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V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in</m:t>
                </m:r>
              </m:sub>
            </m:sSub>
          </m:den>
        </m:f>
        <m:r>
          <w:rPr>
            <w:rFonts w:ascii="Cambria Math" w:cs="Cambria Math" w:eastAsia="Cambria Math" w:hAnsi="Cambria Math"/>
          </w:rPr>
          <m:t xml:space="preserve">=-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g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m2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r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o1</m:t>
                </m:r>
              </m:sub>
            </m:sSub>
            <m:d>
              <m:dPr>
                <m:begChr m:val="|"/>
                <m:endChr m:val="|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cs="Cambria Math" w:eastAsia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</w:rPr>
                          <m:t xml:space="preserve">r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</w:rPr>
                          <m:t xml:space="preserve">o2</m:t>
                        </m:r>
                      </m:sub>
                    </m:sSub>
                  </m:e>
                </m:d>
              </m:e>
            </m:d>
            <m:f>
              <m:fPr>
                <m:ctrlPr>
                  <w:rPr>
                    <w:rFonts w:ascii="Cambria Math" w:cs="Cambria Math" w:eastAsia="Cambria Math" w:hAnsi="Cambria Math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</w:rPr>
                  <m:t xml:space="preserve">1</m:t>
                </m:r>
              </m:num>
              <m:den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g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m1</m:t>
                    </m:r>
                  </m:sub>
                </m:sSub>
                <m:r>
                  <w:rPr>
                    <w:rFonts w:ascii="Cambria Math" w:cs="Cambria Math" w:eastAsia="Cambria Math" w:hAnsi="Cambria Math"/>
                  </w:rPr>
                  <m:t xml:space="preserve">+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g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mb1</m:t>
                    </m:r>
                  </m:sub>
                </m:sSub>
              </m:den>
            </m:f>
          </m:e>
        </m:d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  <w:t xml:space="preserve">5. The ro vs. VDS characteristic of MOSFET is shown in Fig. 5. Please identify and explain the corresponding effects at region I ~ III. (5%)</w:t>
      </w:r>
    </w:p>
    <w:p w:rsidR="00000000" w:rsidDel="00000000" w:rsidP="00000000" w:rsidRDefault="00000000" w:rsidRPr="00000000" w14:paraId="0000002C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3438910" cy="1745428"/>
            <wp:effectExtent b="0" l="0" r="0" t="0"/>
            <wp:docPr id="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910" cy="17454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  <w:t xml:space="preserve">I: Channel-length modulation</w:t>
        <w:tab/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  <w:t xml:space="preserve">II: Channel-length modulation + DIBL</w:t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  <w:t xml:space="preserve">III: Impact ionization</w:t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  <w:t xml:space="preserve">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  <w:t xml:space="preserve">(a)</w:t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1454461" cy="4645869"/>
            <wp:effectExtent b="0" l="0" r="0" t="0"/>
            <wp:docPr descr="C:\Users\EthanLin\AppData\Local\Microsoft\Windows\INetCache\Content.Word\6.jpg" id="21" name="image3.jpg"/>
            <a:graphic>
              <a:graphicData uri="http://schemas.openxmlformats.org/drawingml/2006/picture">
                <pic:pic>
                  <pic:nvPicPr>
                    <pic:cNvPr descr="C:\Users\EthanLin\AppData\Local\Microsoft\Windows\INetCache\Content.Word\6.jpg" id="0" name="image3.jpg"/>
                    <pic:cNvPicPr preferRelativeResize="0"/>
                  </pic:nvPicPr>
                  <pic:blipFill>
                    <a:blip r:embed="rId15"/>
                    <a:srcRect b="33830" l="70519" r="201" t="137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4461" cy="46458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G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m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g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m1</m:t>
                </m:r>
              </m:sub>
            </m:sSub>
          </m:num>
          <m:den>
            <m:r>
              <w:rPr>
                <w:rFonts w:ascii="Cambria Math" w:cs="Cambria Math" w:eastAsia="Cambria Math" w:hAnsi="Cambria Math"/>
              </w:rPr>
              <m:t xml:space="preserve">1+</m:t>
            </m:r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g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m1</m:t>
                    </m:r>
                  </m:sub>
                </m:sSub>
                <m:r>
                  <w:rPr>
                    <w:rFonts w:ascii="Cambria Math" w:cs="Cambria Math" w:eastAsia="Cambria Math" w:hAnsi="Cambria Math"/>
                  </w:rPr>
                  <m:t xml:space="preserve">+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g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mb1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R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s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+</m:t>
            </m:r>
            <m:f>
              <m:fPr>
                <m:ctrlPr>
                  <w:rPr>
                    <w:rFonts w:ascii="Cambria Math" w:cs="Cambria Math" w:eastAsia="Cambria Math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R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s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r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o1</m:t>
                    </m:r>
                  </m:sub>
                </m:sSub>
              </m:den>
            </m:f>
          </m:den>
        </m:f>
        <m:r>
          <w:rPr>
            <w:rFonts w:ascii="Cambria Math" w:cs="Cambria Math" w:eastAsia="Cambria Math" w:hAnsi="Cambria Math"/>
          </w:rPr>
          <m:t xml:space="preserve">=1.66 uA/V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  <w:t xml:space="preserve">(b)</w:t>
      </w:r>
    </w:p>
    <w:p w:rsidR="00000000" w:rsidDel="00000000" w:rsidP="00000000" w:rsidRDefault="00000000" w:rsidRPr="00000000" w14:paraId="00000037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d>
          <m:dPr>
            <m:begChr m:val="{"/>
            <m:endChr m:val="}"/>
            <m:ctrlPr>
              <w:rPr>
                <w:rFonts w:ascii="Cambria Math" w:cs="Cambria Math" w:eastAsia="Cambria Math" w:hAnsi="Cambria Math"/>
              </w:rPr>
            </m:ctrlPr>
          </m:dPr>
          <m:e>
            <m:r>
              <w:rPr>
                <w:rFonts w:ascii="Cambria Math" w:cs="Cambria Math" w:eastAsia="Cambria Math" w:hAnsi="Cambria Math"/>
              </w:rPr>
              <m:t xml:space="preserve">[1+(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g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m1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+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g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mb1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)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r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o1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]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R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s</m:t>
                </m:r>
              </m:sub>
            </m:sSub>
            <m:r>
              <w:rPr>
                <w:rFonts w:ascii="Cambria Math" w:cs="Cambria Math" w:eastAsia="Cambria Math" w:hAnsi="Cambria Math"/>
              </w:rPr>
              <m:t xml:space="preserve">+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r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o1</m:t>
                </m:r>
              </m:sub>
            </m:sSub>
          </m:e>
        </m:d>
        <m:r>
          <w:rPr>
            <w:rFonts w:ascii="Cambria Math" w:cs="Cambria Math" w:eastAsia="Cambria Math" w:hAnsi="Cambria Math"/>
          </w:rPr>
          <m:t xml:space="preserve">||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</m:t>
            </m:r>
          </m:sub>
        </m:sSub>
        <m:r>
          <w:rPr>
            <w:rFonts w:ascii="Cambria Math" w:cs="Cambria Math" w:eastAsia="Cambria Math" w:hAnsi="Cambria Math"/>
          </w:rPr>
          <m:t xml:space="preserve">≅498.96 kOhm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  <w:t xml:space="preserve">(c)</w:t>
      </w:r>
    </w:p>
    <w:p w:rsidR="00000000" w:rsidDel="00000000" w:rsidP="00000000" w:rsidRDefault="00000000" w:rsidRPr="00000000" w14:paraId="0000003A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A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V</m:t>
            </m:r>
          </m:sub>
        </m:sSub>
        <m:r>
          <w:rPr>
            <w:rFonts w:ascii="Cambria Math" w:cs="Cambria Math" w:eastAsia="Cambria Math" w:hAnsi="Cambria Math"/>
          </w:rPr>
          <m:t xml:space="preserve">=-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G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m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</m:t>
            </m:r>
          </m:sub>
        </m:sSub>
        <m:r>
          <w:rPr>
            <w:rFonts w:ascii="Cambria Math" w:cs="Cambria Math" w:eastAsia="Cambria Math" w:hAnsi="Cambria Math"/>
          </w:rPr>
          <m:t xml:space="preserve">=-0.828 V/V 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rtl w:val="0"/>
        </w:rPr>
        <w:t xml:space="preserve">7.</w:t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  <w:t xml:space="preserve">(a)</w:t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3010973" cy="934708"/>
            <wp:effectExtent b="0" l="0" r="0" t="0"/>
            <wp:docPr descr="C:\Users\EthanLin\AppData\Local\Microsoft\Windows\INetCache\Content.Word\7.jpg" id="25" name="image10.jpg"/>
            <a:graphic>
              <a:graphicData uri="http://schemas.openxmlformats.org/drawingml/2006/picture">
                <pic:pic>
                  <pic:nvPicPr>
                    <pic:cNvPr descr="C:\Users\EthanLin\AppData\Local\Microsoft\Windows\INetCache\Content.Word\7.jpg" id="0" name="image10.jpg"/>
                    <pic:cNvPicPr preferRelativeResize="0"/>
                  </pic:nvPicPr>
                  <pic:blipFill>
                    <a:blip r:embed="rId16"/>
                    <a:srcRect b="59995" l="8673" r="34238" t="8515"/>
                    <a:stretch>
                      <a:fillRect/>
                    </a:stretch>
                  </pic:blipFill>
                  <pic:spPr>
                    <a:xfrm>
                      <a:off x="0" y="0"/>
                      <a:ext cx="3010973" cy="9347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g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m1</m:t>
                    </m:r>
                  </m:sub>
                </m:sSub>
                <m:r>
                  <w:rPr>
                    <w:rFonts w:ascii="Cambria Math" w:cs="Cambria Math" w:eastAsia="Cambria Math" w:hAnsi="Cambria Math"/>
                  </w:rPr>
                  <m:t xml:space="preserve">+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g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mb1</m:t>
                    </m:r>
                  </m:sub>
                </m:sSub>
              </m:e>
            </m:d>
          </m:den>
        </m:f>
        <m:d>
          <m:dPr>
            <m:begChr m:val="|"/>
            <m:endChr m:val="|"/>
            <m:ctrlPr>
              <w:rPr>
                <w:rFonts w:ascii="Cambria Math" w:cs="Cambria Math" w:eastAsia="Cambria Math" w:hAnsi="Cambria Math"/>
              </w:rPr>
            </m:ctrlPr>
          </m:dPr>
          <m:e>
            <m:d>
              <m:dPr>
                <m:begChr m:val="|"/>
                <m:endChr m:val="|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r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o1</m:t>
                    </m:r>
                  </m:sub>
                </m:sSub>
              </m:e>
            </m:d>
          </m:e>
        </m:d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o2</m:t>
            </m:r>
          </m:sub>
        </m:sSub>
        <m:r>
          <w:rPr>
            <w:rFonts w:ascii="Cambria Math" w:cs="Cambria Math" w:eastAsia="Cambria Math" w:hAnsi="Cambria Math"/>
          </w:rPr>
          <m:t xml:space="preserve">=833 Ohm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/>
      </w:pPr>
      <w:r w:rsidDel="00000000" w:rsidR="00000000" w:rsidRPr="00000000">
        <w:rPr>
          <w:rtl w:val="0"/>
        </w:rPr>
        <w:t xml:space="preserve">(b)</w:t>
      </w:r>
    </w:p>
    <w:p w:rsidR="00000000" w:rsidDel="00000000" w:rsidP="00000000" w:rsidRDefault="00000000" w:rsidRPr="00000000" w14:paraId="00000042">
      <w:pPr>
        <w:pageBreakBefore w:val="0"/>
        <w:jc w:val="center"/>
        <w:rPr>
          <w:rFonts w:ascii="Cambria Math" w:cs="Cambria Math" w:eastAsia="Cambria Math" w:hAnsi="Cambria Math"/>
        </w:rPr>
      </w:pPr>
      <m:oMath>
        <m:f>
          <m:num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V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out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V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in</m:t>
                </m:r>
              </m:sub>
            </m:sSub>
          </m:den>
        </m:f>
        <m:r>
          <w:rPr>
            <w:rFonts w:ascii="Cambria Math" w:cs="Cambria Math" w:eastAsia="Cambria Math" w:hAnsi="Cambria Math"/>
          </w:rPr>
          <m:t xml:space="preserve">=-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g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m1</m:t>
            </m:r>
          </m:sub>
        </m:sSub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r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o1</m:t>
                </m:r>
              </m:sub>
            </m:sSub>
            <m:d>
              <m:dPr>
                <m:begChr m:val="|"/>
                <m:endChr m:val="|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d>
                  <m:dPr>
                    <m:begChr m:val="|"/>
                    <m:endChr m:val="|"/>
                    <m:ctrlPr>
                      <w:rPr>
                        <w:rFonts w:ascii="Cambria Math" w:cs="Cambria Math" w:eastAsia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</w:rPr>
                          <m:t xml:space="preserve">r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</w:rPr>
                          <m:t xml:space="preserve">o2</m:t>
                        </m:r>
                      </m:sub>
                    </m:sSub>
                  </m:e>
                </m:d>
              </m:e>
            </m:d>
            <m:f>
              <m:fPr>
                <m:ctrlPr>
                  <w:rPr>
                    <w:rFonts w:ascii="Cambria Math" w:cs="Cambria Math" w:eastAsia="Cambria Math" w:hAnsi="Cambria Math"/>
                  </w:rPr>
                </m:ctrlPr>
              </m:fPr>
              <m:num>
                <m:r>
                  <w:rPr>
                    <w:rFonts w:ascii="Cambria Math" w:cs="Cambria Math" w:eastAsia="Cambria Math" w:hAnsi="Cambria Math"/>
                  </w:rPr>
                  <m:t xml:space="preserve">1</m:t>
                </m:r>
              </m:num>
              <m:den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g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m1</m:t>
                    </m:r>
                  </m:sub>
                </m:sSub>
                <m:r>
                  <w:rPr>
                    <w:rFonts w:ascii="Cambria Math" w:cs="Cambria Math" w:eastAsia="Cambria Math" w:hAnsi="Cambria Math"/>
                  </w:rPr>
                  <m:t xml:space="preserve">+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g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mb1</m:t>
                    </m:r>
                  </m:sub>
                </m:sSub>
              </m:den>
            </m:f>
            <m:r>
              <w:rPr>
                <w:rFonts w:ascii="Cambria Math" w:cs="Cambria Math" w:eastAsia="Cambria Math" w:hAnsi="Cambria Math"/>
              </w:rPr>
              <m:t xml:space="preserve">||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R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L</m:t>
                </m:r>
              </m:sub>
            </m:sSub>
          </m:e>
        </m:d>
        <m:r>
          <w:rPr>
            <w:rFonts w:ascii="Cambria Math" w:cs="Cambria Math" w:eastAsia="Cambria Math" w:hAnsi="Cambria Math"/>
          </w:rPr>
          <m:t xml:space="preserve">=0.8125 V/V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  <w:t xml:space="preserve">8.</w:t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  <w:t xml:space="preserve">(a)</w:t>
      </w:r>
    </w:p>
    <w:p w:rsidR="00000000" w:rsidDel="00000000" w:rsidP="00000000" w:rsidRDefault="00000000" w:rsidRPr="00000000" w14:paraId="00000047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out-swing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DD</m:t>
            </m:r>
          </m:sub>
        </m:sSub>
        <m:r>
          <w:rPr>
            <w:rFonts w:ascii="Cambria Math" w:cs="Cambria Math" w:eastAsia="Cambria Math" w:hAnsi="Cambria Math"/>
          </w:rPr>
          <m:t xml:space="preserve">-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ov1</m:t>
            </m:r>
          </m:sub>
        </m:sSub>
        <m:r>
          <w:rPr>
            <w:rFonts w:ascii="Cambria Math" w:cs="Cambria Math" w:eastAsia="Cambria Math" w:hAnsi="Cambria Math"/>
          </w:rPr>
          <m:t xml:space="preserve">-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ov2</m:t>
            </m:r>
          </m:sub>
        </m:sSub>
        <m:r>
          <w:rPr>
            <w:rFonts w:ascii="Cambria Math" w:cs="Cambria Math" w:eastAsia="Cambria Math" w:hAnsi="Cambria Math"/>
          </w:rPr>
          <m:t xml:space="preserve">-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ov3</m:t>
            </m:r>
          </m:sub>
        </m:sSub>
        <m:r>
          <w:rPr>
            <w:rFonts w:ascii="Cambria Math" w:cs="Cambria Math" w:eastAsia="Cambria Math" w:hAnsi="Cambria Math"/>
          </w:rPr>
          <m:t xml:space="preserve">-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ov4</m:t>
            </m:r>
          </m:sub>
        </m:sSub>
        <m:r>
          <w:rPr>
            <w:rFonts w:ascii="Cambria Math" w:cs="Cambria Math" w:eastAsia="Cambria Math" w:hAnsi="Cambria Math"/>
          </w:rPr>
          <m:t xml:space="preserve">=3.3-0.3×4=2.1 V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>
          <w:rtl w:val="0"/>
        </w:rPr>
        <w:t xml:space="preserve">(b)</w:t>
      </w:r>
    </w:p>
    <w:p w:rsidR="00000000" w:rsidDel="00000000" w:rsidP="00000000" w:rsidRDefault="00000000" w:rsidRPr="00000000" w14:paraId="00000049">
      <w:pPr>
        <w:pageBreakBefore w:val="0"/>
        <w:jc w:val="center"/>
        <w:rPr>
          <w:rFonts w:ascii="Cambria Math" w:cs="Cambria Math" w:eastAsia="Cambria Math" w:hAnsi="Cambria Math"/>
        </w:rPr>
      </w:pP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</m:t>
            </m:r>
          </m:sub>
        </m:sSub>
        <m:r>
          <w:rPr>
            <w:rFonts w:ascii="Cambria Math" w:cs="Cambria Math" w:eastAsia="Cambria Math" w:hAnsi="Cambria Math"/>
          </w:rPr>
          <m:t xml:space="preserve">≅(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g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m2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o2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o1</m:t>
            </m:r>
          </m:sub>
        </m:sSub>
        <m:r>
          <w:rPr>
            <w:rFonts w:ascii="Cambria Math" w:cs="Cambria Math" w:eastAsia="Cambria Math" w:hAnsi="Cambria Math"/>
          </w:rPr>
          <m:t xml:space="preserve">)||</m:t>
        </m:r>
        <m:d>
          <m:dPr>
            <m:begChr m:val="("/>
            <m:endChr m:val=")"/>
            <m:ctrlPr>
              <w:rPr>
                <w:rFonts w:ascii="Cambria Math" w:cs="Cambria Math" w:eastAsia="Cambria Math" w:hAnsi="Cambria Math"/>
              </w:rPr>
            </m:ctrlPr>
          </m:dPr>
          <m:e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g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m3</m:t>
                </m:r>
              </m:sub>
            </m:sSub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r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o3</m:t>
                </m:r>
              </m:sub>
            </m:sSub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r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o4</m:t>
                </m:r>
              </m:sub>
            </m:sSub>
          </m:e>
        </m:d>
        <m:r>
          <w:rPr>
            <w:rFonts w:ascii="Cambria Math" w:cs="Cambria Math" w:eastAsia="Cambria Math" w:hAnsi="Cambria Math"/>
          </w:rPr>
          <m:t xml:space="preserve">=20 MOhm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rPr/>
      </w:pPr>
      <w:r w:rsidDel="00000000" w:rsidR="00000000" w:rsidRPr="00000000">
        <w:rPr>
          <w:rtl w:val="0"/>
        </w:rPr>
        <w:t xml:space="preserve">(c)</w:t>
      </w:r>
    </w:p>
    <w:p w:rsidR="00000000" w:rsidDel="00000000" w:rsidP="00000000" w:rsidRDefault="00000000" w:rsidRPr="00000000" w14:paraId="0000004B">
      <w:pPr>
        <w:pageBreakBefore w:val="0"/>
        <w:jc w:val="center"/>
        <w:rPr>
          <w:rFonts w:ascii="Cambria Math" w:cs="Cambria Math" w:eastAsia="Cambria Math" w:hAnsi="Cambria Math"/>
        </w:rPr>
      </w:pPr>
      <m:oMath>
        <m:f>
          <m:num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V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out</m:t>
                </m:r>
              </m:sub>
            </m:sSub>
          </m:num>
          <m:den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V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in</m:t>
                </m:r>
              </m:sub>
            </m:sSub>
          </m:den>
        </m:f>
        <m:r>
          <w:rPr>
            <w:rFonts w:ascii="Cambria Math" w:cs="Cambria Math" w:eastAsia="Cambria Math" w:hAnsi="Cambria Math"/>
          </w:rPr>
          <m:t xml:space="preserve">=-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g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m1</m:t>
            </m:r>
          </m:sub>
        </m:sSub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R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out</m:t>
            </m:r>
          </m:sub>
        </m:sSub>
        <m:r>
          <w:rPr>
            <w:rFonts w:ascii="Cambria Math" w:cs="Cambria Math" w:eastAsia="Cambria Math" w:hAnsi="Cambria Math"/>
          </w:rPr>
          <m:t xml:space="preserve">=20000 V/V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  <w:t xml:space="preserve">(d)</w:t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4713089" cy="1795463"/>
            <wp:effectExtent b="0" l="0" r="0" t="0"/>
            <wp:docPr descr="C:\Users\EthanLin\Desktop\8.jpg" id="23" name="image13.jpg"/>
            <a:graphic>
              <a:graphicData uri="http://schemas.openxmlformats.org/drawingml/2006/picture">
                <pic:pic>
                  <pic:nvPicPr>
                    <pic:cNvPr descr="C:\Users\EthanLin\Desktop\8.jpg" id="0" name="image13.jpg"/>
                    <pic:cNvPicPr preferRelativeResize="0"/>
                  </pic:nvPicPr>
                  <pic:blipFill>
                    <a:blip r:embed="rId17"/>
                    <a:srcRect b="0" l="20705" r="14819" t="56365"/>
                    <a:stretch>
                      <a:fillRect/>
                    </a:stretch>
                  </pic:blipFill>
                  <pic:spPr>
                    <a:xfrm>
                      <a:off x="0" y="0"/>
                      <a:ext cx="4713089" cy="17954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rPr/>
      </w:pPr>
      <w:r w:rsidDel="00000000" w:rsidR="00000000" w:rsidRPr="00000000">
        <w:rPr>
          <w:rtl w:val="0"/>
        </w:rPr>
        <w:t xml:space="preserve">9. </w:t>
      </w:r>
    </w:p>
    <w:tbl>
      <w:tblPr>
        <w:tblStyle w:val="Table1"/>
        <w:tblW w:w="829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74"/>
        <w:gridCol w:w="2074"/>
        <w:gridCol w:w="2074"/>
        <w:gridCol w:w="2074"/>
        <w:tblGridChange w:id="0">
          <w:tblGrid>
            <w:gridCol w:w="2074"/>
            <w:gridCol w:w="2074"/>
            <w:gridCol w:w="2074"/>
            <w:gridCol w:w="207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CS</w:t>
            </w:r>
          </w:p>
        </w:tc>
        <w:tc>
          <w:tcPr/>
          <w:p w:rsidR="00000000" w:rsidDel="00000000" w:rsidP="00000000" w:rsidRDefault="00000000" w:rsidRPr="00000000" w14:paraId="0000005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CD</w:t>
            </w:r>
          </w:p>
        </w:tc>
        <w:tc>
          <w:tcPr/>
          <w:p w:rsidR="00000000" w:rsidDel="00000000" w:rsidP="00000000" w:rsidRDefault="00000000" w:rsidRPr="00000000" w14:paraId="0000005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CG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4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Rin</w:t>
            </w:r>
          </w:p>
        </w:tc>
        <w:tc>
          <w:tcPr/>
          <w:p w:rsidR="00000000" w:rsidDel="00000000" w:rsidP="00000000" w:rsidRDefault="00000000" w:rsidRPr="00000000" w14:paraId="00000055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Large</w:t>
            </w:r>
          </w:p>
        </w:tc>
        <w:tc>
          <w:tcPr/>
          <w:p w:rsidR="00000000" w:rsidDel="00000000" w:rsidP="00000000" w:rsidRDefault="00000000" w:rsidRPr="00000000" w14:paraId="0000005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Large</w:t>
            </w:r>
          </w:p>
        </w:tc>
        <w:tc>
          <w:tcPr/>
          <w:p w:rsidR="00000000" w:rsidDel="00000000" w:rsidP="00000000" w:rsidRDefault="00000000" w:rsidRPr="00000000" w14:paraId="00000057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Small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Rout</w:t>
            </w:r>
          </w:p>
        </w:tc>
        <w:tc>
          <w:tcPr/>
          <w:p w:rsidR="00000000" w:rsidDel="00000000" w:rsidP="00000000" w:rsidRDefault="00000000" w:rsidRPr="00000000" w14:paraId="0000005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Large</w:t>
            </w:r>
          </w:p>
        </w:tc>
        <w:tc>
          <w:tcPr/>
          <w:p w:rsidR="00000000" w:rsidDel="00000000" w:rsidP="00000000" w:rsidRDefault="00000000" w:rsidRPr="00000000" w14:paraId="0000005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Small </w:t>
            </w:r>
          </w:p>
        </w:tc>
        <w:tc>
          <w:tcPr/>
          <w:p w:rsidR="00000000" w:rsidDel="00000000" w:rsidP="00000000" w:rsidRDefault="00000000" w:rsidRPr="00000000" w14:paraId="0000005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large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Characteristic</w:t>
            </w:r>
          </w:p>
        </w:tc>
        <w:tc>
          <w:tcPr/>
          <w:p w:rsidR="00000000" w:rsidDel="00000000" w:rsidP="00000000" w:rsidRDefault="00000000" w:rsidRPr="00000000" w14:paraId="0000005D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(iv)</w:t>
            </w:r>
          </w:p>
          <w:p w:rsidR="00000000" w:rsidDel="00000000" w:rsidP="00000000" w:rsidRDefault="00000000" w:rsidRPr="00000000" w14:paraId="0000005E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trans-conductance</w:t>
            </w:r>
          </w:p>
        </w:tc>
        <w:tc>
          <w:tcPr/>
          <w:p w:rsidR="00000000" w:rsidDel="00000000" w:rsidP="00000000" w:rsidRDefault="00000000" w:rsidRPr="00000000" w14:paraId="0000005F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(i)</w:t>
            </w:r>
          </w:p>
          <w:p w:rsidR="00000000" w:rsidDel="00000000" w:rsidP="00000000" w:rsidRDefault="00000000" w:rsidRPr="00000000" w14:paraId="00000060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Voltage amp.</w:t>
            </w:r>
          </w:p>
        </w:tc>
        <w:tc>
          <w:tcPr/>
          <w:p w:rsidR="00000000" w:rsidDel="00000000" w:rsidP="00000000" w:rsidRDefault="00000000" w:rsidRPr="00000000" w14:paraId="00000061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(ii)(iii)</w:t>
            </w:r>
          </w:p>
          <w:p w:rsidR="00000000" w:rsidDel="00000000" w:rsidP="00000000" w:rsidRDefault="00000000" w:rsidRPr="00000000" w14:paraId="00000062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Current amp</w:t>
            </w:r>
          </w:p>
          <w:p w:rsidR="00000000" w:rsidDel="00000000" w:rsidP="00000000" w:rsidRDefault="00000000" w:rsidRPr="00000000" w14:paraId="00000063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Trans-impedance</w:t>
            </w:r>
          </w:p>
        </w:tc>
      </w:tr>
    </w:tbl>
    <w:p w:rsidR="00000000" w:rsidDel="00000000" w:rsidP="00000000" w:rsidRDefault="00000000" w:rsidRPr="00000000" w14:paraId="0000006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rPr/>
      </w:pPr>
      <w:r w:rsidDel="00000000" w:rsidR="00000000" w:rsidRPr="00000000">
        <w:rPr>
          <w:rtl w:val="0"/>
        </w:rPr>
        <w:t xml:space="preserve">10.</w:t>
      </w:r>
    </w:p>
    <w:p w:rsidR="00000000" w:rsidDel="00000000" w:rsidP="00000000" w:rsidRDefault="00000000" w:rsidRPr="00000000" w14:paraId="00000066">
      <w:pPr>
        <w:pageBreakBefore w:val="0"/>
        <w:rPr/>
      </w:pPr>
      <w:r w:rsidDel="00000000" w:rsidR="00000000" w:rsidRPr="00000000">
        <w:rPr>
          <w:rtl w:val="0"/>
        </w:rPr>
        <w:t xml:space="preserve">(a) M0: 4u/1u, M2: 16u/1u (4u/1u m=4), M3: 16u/1u (4u/1u m=4)</w:t>
      </w:r>
    </w:p>
    <w:p w:rsidR="00000000" w:rsidDel="00000000" w:rsidP="00000000" w:rsidRDefault="00000000" w:rsidRPr="00000000" w14:paraId="00000067">
      <w:pPr>
        <w:pageBreakBefore w:val="0"/>
        <w:rPr/>
      </w:pPr>
      <w:r w:rsidDel="00000000" w:rsidR="00000000" w:rsidRPr="00000000">
        <w:rPr>
          <w:rtl w:val="0"/>
        </w:rPr>
        <w:t xml:space="preserve">(b) V</w:t>
      </w:r>
      <w:r w:rsidDel="00000000" w:rsidR="00000000" w:rsidRPr="00000000">
        <w:rPr>
          <w:vertAlign w:val="subscript"/>
          <w:rtl w:val="0"/>
        </w:rPr>
        <w:t xml:space="preserve">GS1</w:t>
      </w:r>
      <w:r w:rsidDel="00000000" w:rsidR="00000000" w:rsidRPr="00000000">
        <w:rPr>
          <w:rtl w:val="0"/>
        </w:rPr>
        <w:t xml:space="preserve">+V</w:t>
      </w:r>
      <w:r w:rsidDel="00000000" w:rsidR="00000000" w:rsidRPr="00000000">
        <w:rPr>
          <w:vertAlign w:val="subscript"/>
          <w:rtl w:val="0"/>
        </w:rPr>
        <w:t xml:space="preserve">GS0</w:t>
      </w:r>
      <w:r w:rsidDel="00000000" w:rsidR="00000000" w:rsidRPr="00000000">
        <w:rPr>
          <w:rtl w:val="0"/>
        </w:rPr>
        <w:t xml:space="preserve">-V</w:t>
      </w:r>
      <w:r w:rsidDel="00000000" w:rsidR="00000000" w:rsidRPr="00000000">
        <w:rPr>
          <w:vertAlign w:val="sub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=0.8+0.8-0.5=1.1V</w:t>
      </w:r>
    </w:p>
    <w:p w:rsidR="00000000" w:rsidDel="00000000" w:rsidP="00000000" w:rsidRDefault="00000000" w:rsidRPr="00000000" w14:paraId="0000006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rPr/>
      </w:pPr>
      <w:r w:rsidDel="00000000" w:rsidR="00000000" w:rsidRPr="00000000">
        <w:rPr>
          <w:rtl w:val="0"/>
        </w:rPr>
        <w:t xml:space="preserve">11. </w:t>
      </w:r>
    </w:p>
    <w:p w:rsidR="00000000" w:rsidDel="00000000" w:rsidP="00000000" w:rsidRDefault="00000000" w:rsidRPr="00000000" w14:paraId="0000006A">
      <w:pPr>
        <w:pageBreakBefore w:val="0"/>
        <w:rPr/>
      </w:pPr>
      <w:r w:rsidDel="00000000" w:rsidR="00000000" w:rsidRPr="00000000">
        <w:rPr>
          <w:rtl w:val="0"/>
        </w:rPr>
        <w:t xml:space="preserve">(a) Vb=V</w:t>
      </w:r>
      <w:r w:rsidDel="00000000" w:rsidR="00000000" w:rsidRPr="00000000">
        <w:rPr>
          <w:vertAlign w:val="subscript"/>
          <w:rtl w:val="0"/>
        </w:rPr>
        <w:t xml:space="preserve">ov1</w:t>
      </w:r>
      <w:r w:rsidDel="00000000" w:rsidR="00000000" w:rsidRPr="00000000">
        <w:rPr>
          <w:rtl w:val="0"/>
        </w:rPr>
        <w:t xml:space="preserve">+V</w:t>
      </w:r>
      <w:r w:rsidDel="00000000" w:rsidR="00000000" w:rsidRPr="00000000">
        <w:rPr>
          <w:vertAlign w:val="subscript"/>
          <w:rtl w:val="0"/>
        </w:rPr>
        <w:t xml:space="preserve">GS2</w:t>
      </w:r>
      <w:r w:rsidDel="00000000" w:rsidR="00000000" w:rsidRPr="00000000">
        <w:rPr>
          <w:rtl w:val="0"/>
        </w:rPr>
        <w:t xml:space="preserve">=0.3+1=1.3V, (W/L)</w:t>
      </w:r>
      <w:r w:rsidDel="00000000" w:rsidR="00000000" w:rsidRPr="00000000">
        <w:rPr>
          <w:vertAlign w:val="subscript"/>
          <w:rtl w:val="0"/>
        </w:rPr>
        <w:t xml:space="preserve">4</w:t>
      </w:r>
      <w:r w:rsidDel="00000000" w:rsidR="00000000" w:rsidRPr="00000000">
        <w:rPr>
          <w:rtl w:val="0"/>
        </w:rPr>
        <w:t xml:space="preserve">/ (W/L)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=4, V</w:t>
      </w:r>
      <w:r w:rsidDel="00000000" w:rsidR="00000000" w:rsidRPr="00000000">
        <w:rPr>
          <w:vertAlign w:val="subscript"/>
          <w:rtl w:val="0"/>
        </w:rPr>
        <w:t xml:space="preserve">out,min</w:t>
      </w:r>
      <w:r w:rsidDel="00000000" w:rsidR="00000000" w:rsidRPr="00000000">
        <w:rPr>
          <w:rtl w:val="0"/>
        </w:rPr>
        <w:t xml:space="preserve">=V</w:t>
      </w:r>
      <w:r w:rsidDel="00000000" w:rsidR="00000000" w:rsidRPr="00000000">
        <w:rPr>
          <w:vertAlign w:val="subscript"/>
          <w:rtl w:val="0"/>
        </w:rPr>
        <w:t xml:space="preserve">ov3</w:t>
      </w:r>
      <w:r w:rsidDel="00000000" w:rsidR="00000000" w:rsidRPr="00000000">
        <w:rPr>
          <w:rtl w:val="0"/>
        </w:rPr>
        <w:t xml:space="preserve">+V</w:t>
      </w:r>
      <w:r w:rsidDel="00000000" w:rsidR="00000000" w:rsidRPr="00000000">
        <w:rPr>
          <w:vertAlign w:val="subscript"/>
          <w:rtl w:val="0"/>
        </w:rPr>
        <w:t xml:space="preserve">ov4</w:t>
      </w:r>
      <w:r w:rsidDel="00000000" w:rsidR="00000000" w:rsidRPr="00000000">
        <w:rPr>
          <w:rtl w:val="0"/>
        </w:rPr>
        <w:t xml:space="preserve">=0.6V</w:t>
      </w:r>
    </w:p>
    <w:p w:rsidR="00000000" w:rsidDel="00000000" w:rsidP="00000000" w:rsidRDefault="00000000" w:rsidRPr="00000000" w14:paraId="0000006B">
      <w:pPr>
        <w:pageBreakBefore w:val="0"/>
        <w:rPr/>
      </w:pPr>
      <w:r w:rsidDel="00000000" w:rsidR="00000000" w:rsidRPr="00000000">
        <w:rPr>
          <w:rtl w:val="0"/>
        </w:rPr>
        <w:t xml:space="preserve">(b)</w:t>
      </w:r>
    </w:p>
    <w:p w:rsidR="00000000" w:rsidDel="00000000" w:rsidP="00000000" w:rsidRDefault="00000000" w:rsidRPr="00000000" w14:paraId="0000006C">
      <w:pPr>
        <w:pageBreakBefore w:val="0"/>
        <w:jc w:val="center"/>
        <w:rPr/>
      </w:pPr>
      <w:r w:rsidDel="00000000" w:rsidR="00000000" w:rsidRPr="00000000">
        <w:rPr/>
        <w:drawing>
          <wp:inline distB="0" distT="0" distL="0" distR="0">
            <wp:extent cx="4395260" cy="3083456"/>
            <wp:effectExtent b="0" l="0" r="0" t="0"/>
            <wp:docPr id="2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5260" cy="30834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ageBreakBefore w:val="0"/>
        <w:rPr/>
      </w:pPr>
      <w:r w:rsidDel="00000000" w:rsidR="00000000" w:rsidRPr="00000000">
        <w:rPr>
          <w:rtl w:val="0"/>
        </w:rPr>
        <w:t xml:space="preserve">12. </w:t>
      </w:r>
    </w:p>
    <w:p w:rsidR="00000000" w:rsidDel="00000000" w:rsidP="00000000" w:rsidRDefault="00000000" w:rsidRPr="00000000" w14:paraId="0000006E">
      <w:pPr>
        <w:pageBreakBefore w:val="0"/>
        <w:rPr/>
      </w:pPr>
      <w:r w:rsidDel="00000000" w:rsidR="00000000" w:rsidRPr="00000000">
        <w:rPr>
          <w:rtl w:val="0"/>
        </w:rPr>
        <w:t xml:space="preserve">(a) Differential gain = - gm(RD||ro)=-1m*(200k||200k)=-100(V/V)</w:t>
      </w:r>
    </w:p>
    <w:p w:rsidR="00000000" w:rsidDel="00000000" w:rsidP="00000000" w:rsidRDefault="00000000" w:rsidRPr="00000000" w14:paraId="0000006F">
      <w:pPr>
        <w:pageBreakBefore w:val="0"/>
        <w:rPr/>
      </w:pPr>
      <w:r w:rsidDel="00000000" w:rsidR="00000000" w:rsidRPr="00000000">
        <w:rPr>
          <w:rtl w:val="0"/>
        </w:rPr>
        <w:t xml:space="preserve">(b) Common gain = -(RD/2)/(1/2gm)+Rss=-200/401 (V/V)</w:t>
      </w:r>
    </w:p>
    <w:p w:rsidR="00000000" w:rsidDel="00000000" w:rsidP="00000000" w:rsidRDefault="00000000" w:rsidRPr="00000000" w14:paraId="00000070">
      <w:pPr>
        <w:pageBreakBefore w:val="0"/>
        <w:rPr/>
      </w:pPr>
      <w:r w:rsidDel="00000000" w:rsidR="00000000" w:rsidRPr="00000000">
        <w:rPr>
          <w:rtl w:val="0"/>
        </w:rPr>
        <w:t xml:space="preserve">(c) Max differential input range=</w:t>
      </w:r>
      <w:r w:rsidDel="00000000" w:rsidR="00000000" w:rsidRPr="00000000">
        <w:rPr/>
        <w:drawing>
          <wp:inline distB="0" distT="0" distL="0" distR="0">
            <wp:extent cx="2111317" cy="303902"/>
            <wp:effectExtent b="0" l="0" r="0" t="0"/>
            <wp:docPr id="2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1317" cy="303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=0.2V</w:t>
      </w:r>
    </w:p>
    <w:p w:rsidR="00000000" w:rsidDel="00000000" w:rsidP="00000000" w:rsidRDefault="00000000" w:rsidRPr="00000000" w14:paraId="00000071">
      <w:pPr>
        <w:pageBreakBefore w:val="0"/>
        <w:rPr/>
      </w:pPr>
      <w:r w:rsidDel="00000000" w:rsidR="00000000" w:rsidRPr="00000000">
        <w:rPr>
          <w:rtl w:val="0"/>
        </w:rPr>
        <w:t xml:space="preserve">(d) 0.9V&lt;Vin,cm&lt;1.3V</w:t>
      </w:r>
    </w:p>
    <w:p w:rsidR="00000000" w:rsidDel="00000000" w:rsidP="00000000" w:rsidRDefault="00000000" w:rsidRPr="00000000" w14:paraId="00000072">
      <w:pPr>
        <w:pageBreakBefore w:val="0"/>
        <w:rPr/>
      </w:pPr>
      <w:r w:rsidDel="00000000" w:rsidR="00000000" w:rsidRPr="00000000">
        <w:rPr>
          <w:rtl w:val="0"/>
        </w:rPr>
        <w:t xml:space="preserve">(e) for M2 operate in saturation, Vout2.min=Vin,cm-Vth=1-0.5=0.5V</w:t>
      </w:r>
    </w:p>
    <w:p w:rsidR="00000000" w:rsidDel="00000000" w:rsidP="00000000" w:rsidRDefault="00000000" w:rsidRPr="00000000" w14:paraId="00000073">
      <w:pPr>
        <w:pageBreakBefore w:val="0"/>
        <w:rPr/>
      </w:pPr>
      <w:r w:rsidDel="00000000" w:rsidR="00000000" w:rsidRPr="00000000">
        <w:rPr>
          <w:rtl w:val="0"/>
        </w:rPr>
        <w:t xml:space="preserve">🡪 I</w:t>
      </w:r>
      <w:r w:rsidDel="00000000" w:rsidR="00000000" w:rsidRPr="00000000">
        <w:rPr>
          <w:vertAlign w:val="subscript"/>
          <w:rtl w:val="0"/>
        </w:rPr>
        <w:t xml:space="preserve">D2</w:t>
      </w:r>
      <w:r w:rsidDel="00000000" w:rsidR="00000000" w:rsidRPr="00000000">
        <w:rPr>
          <w:rtl w:val="0"/>
        </w:rPr>
        <w:t xml:space="preserve">=(1.8-0.5)/200k=6.5uA🡪I</w:t>
      </w:r>
      <w:r w:rsidDel="00000000" w:rsidR="00000000" w:rsidRPr="00000000">
        <w:rPr>
          <w:vertAlign w:val="subscript"/>
          <w:rtl w:val="0"/>
        </w:rPr>
        <w:t xml:space="preserve">D1</w:t>
      </w:r>
      <w:r w:rsidDel="00000000" w:rsidR="00000000" w:rsidRPr="00000000">
        <w:rPr>
          <w:rtl w:val="0"/>
        </w:rPr>
        <w:t xml:space="preserve">=10u-6.5u=3.5u🡪Vout1=1.8-(3.5u*200k)=1.1</w:t>
      </w:r>
    </w:p>
    <w:p w:rsidR="00000000" w:rsidDel="00000000" w:rsidP="00000000" w:rsidRDefault="00000000" w:rsidRPr="00000000" w14:paraId="00000074">
      <w:pPr>
        <w:pageBreakBefore w:val="0"/>
        <w:rPr/>
      </w:pPr>
      <w:r w:rsidDel="00000000" w:rsidR="00000000" w:rsidRPr="00000000">
        <w:rPr>
          <w:rtl w:val="0"/>
        </w:rPr>
        <w:t xml:space="preserve">🡪Vout1-Vout2=1.1-0.5=0.6V</w:t>
      </w:r>
    </w:p>
    <w:p w:rsidR="00000000" w:rsidDel="00000000" w:rsidP="00000000" w:rsidRDefault="00000000" w:rsidRPr="00000000" w14:paraId="0000007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rPr/>
      </w:pPr>
      <w:r w:rsidDel="00000000" w:rsidR="00000000" w:rsidRPr="00000000">
        <w:rPr>
          <w:rtl w:val="0"/>
        </w:rPr>
        <w:t xml:space="preserve">13. </w:t>
      </w:r>
    </w:p>
    <w:p w:rsidR="00000000" w:rsidDel="00000000" w:rsidP="00000000" w:rsidRDefault="00000000" w:rsidRPr="00000000" w14:paraId="00000077">
      <w:pPr>
        <w:pageBreakBefore w:val="0"/>
        <w:rPr/>
      </w:pPr>
      <w:r w:rsidDel="00000000" w:rsidR="00000000" w:rsidRPr="00000000">
        <w:rPr>
          <w:rtl w:val="0"/>
        </w:rPr>
        <w:t xml:space="preserve">FFFFT</w:t>
      </w:r>
    </w:p>
    <w:p w:rsidR="00000000" w:rsidDel="00000000" w:rsidP="00000000" w:rsidRDefault="00000000" w:rsidRPr="00000000" w14:paraId="00000078">
      <w:pPr>
        <w:pageBreakBefore w:val="0"/>
        <w:rPr/>
      </w:pPr>
      <w:r w:rsidDel="00000000" w:rsidR="00000000" w:rsidRPr="00000000">
        <w:rPr>
          <w:rtl w:val="0"/>
        </w:rPr>
        <w:t xml:space="preserve">TFFTT</w:t>
      </w:r>
    </w:p>
    <w:p w:rsidR="00000000" w:rsidDel="00000000" w:rsidP="00000000" w:rsidRDefault="00000000" w:rsidRPr="00000000" w14:paraId="00000079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 Math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0028A0"/>
    <w:pPr>
      <w:widowControl w:val="0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0028A0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8.png"/><Relationship Id="rId13" Type="http://schemas.openxmlformats.org/officeDocument/2006/relationships/image" Target="media/image6.jp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3.jpg"/><Relationship Id="rId14" Type="http://schemas.openxmlformats.org/officeDocument/2006/relationships/image" Target="media/image9.png"/><Relationship Id="rId17" Type="http://schemas.openxmlformats.org/officeDocument/2006/relationships/image" Target="media/image13.jpg"/><Relationship Id="rId16" Type="http://schemas.openxmlformats.org/officeDocument/2006/relationships/image" Target="media/image10.jp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customXml" Target="../customXML/item1.xml"/><Relationship Id="rId18" Type="http://schemas.openxmlformats.org/officeDocument/2006/relationships/image" Target="media/image12.png"/><Relationship Id="rId7" Type="http://schemas.openxmlformats.org/officeDocument/2006/relationships/image" Target="media/image1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3rf6qp04EBlIsYhzg83dFyw8noQ==">AMUW2mUsLu705fq3xkLA1Rcr4uUHyIvBsaJn4y4hu2w1HvTQRCYBdGXFWWWNtTNQlrptqMcMcWSo75fM2enQhPC51M5Ck1fGu57kZW4sKkAzNc+c2o6QUKOJ05pzoputEPY6FSI98cOY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2018-05-01T04:01:00Z</dcterms:created>
  <dc:creator>EthanLin</dc:creator>
</cp:coreProperties>
</file>