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  <w:t xml:space="preserve">Design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NMOS：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μ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GS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 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with </w:t>
      </w:r>
      <m:oMath>
        <m:r>
          <m:t>μ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ox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W/L=3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=4V,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GS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1.36m=0.5×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(1+4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GS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1.35m=0.5×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GS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1.86m=0.5×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3.3-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(1+3.3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GS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=3.2V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1.68m=0.5×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3.2-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(1+3.3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1.86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1.68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3.3-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V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T</m:t>
                        </m:r>
                      </m:sub>
                    </m:sSub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3.2-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V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T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=1.2846V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r>
          <m:t>λ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1.36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1.35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1+4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1+3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den>
        </m:f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=0.00758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n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=299.057μ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(Using 1.)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80" w:right="0" w:hanging="48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PMOS：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μ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SG</m:t>
                    </m:r>
                  </m:sub>
                </m:sSub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+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 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with </w:t>
      </w:r>
      <m:oMath>
        <m:r>
          <m:t>μ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ox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W/L=3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=4V,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1.397m=0.5×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(1+4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1.3328m=0.5×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1.8m=0.5×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3.3-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(1+3.3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4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For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SD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=3.3V, 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SG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=3.2V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1.64m=0.5×</m:t>
        </m:r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×3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  <m:t xml:space="preserve">3.2-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(1+3.3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)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T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1.8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1.64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sSup>
          <m:sSup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</w:rPr>
                </m:ctrlPr>
              </m:dPr>
              <m:e>
                <m:f>
                  <m:fPr>
                    <m:ctrlP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</m:ctrlPr>
                  </m:fPr>
                  <m:num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3.3-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V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T</m:t>
                        </m:r>
                      </m:sub>
                    </m:sSub>
                  </m:num>
                  <m:den>
                    <m:r>
                      <w:rPr>
                        <w:rFonts w:ascii="Cambria Math" w:cs="Cambria Math" w:eastAsia="Cambria Math" w:hAnsi="Cambria Math"/>
                        <w:b w:val="0"/>
                        <w:i w:val="0"/>
                        <w:smallCaps w:val="0"/>
                        <w:strike w:val="0"/>
                        <w:color w:val="000000"/>
                        <w:sz w:val="24"/>
                        <w:szCs w:val="24"/>
                        <w:u w:val="none"/>
                        <w:shd w:fill="auto" w:val="clear"/>
                        <w:vertAlign w:val="baseline"/>
                      </w:rPr>
                      <m:t xml:space="preserve">3.2-</m:t>
                    </m:r>
                    <m:sSub>
                      <m:sSubPr>
                        <m:ctrlP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</m:ctrlPr>
                      </m:sSubPr>
                      <m:e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V</m:t>
                        </m:r>
                      </m:e>
                      <m:sub>
                        <m:r>
                          <w:rPr>
                            <w:rFonts w:ascii="Cambria Math" w:cs="Cambria Math" w:eastAsia="Cambria Math" w:hAnsi="Cambria Math"/>
                            <w:b w:val="0"/>
                            <w:i w:val="0"/>
                            <w:smallCaps w:val="0"/>
                            <w:strike w:val="0"/>
                            <w:color w:val="000000"/>
                            <w:sz w:val="24"/>
                            <w:szCs w:val="24"/>
                            <w:u w:val="none"/>
                            <w:shd w:fill="auto" w:val="clear"/>
                            <w:vertAlign w:val="baseline"/>
                          </w:rPr>
                          <m:t xml:space="preserve">T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2</m:t>
            </m:r>
          </m:sup>
        </m:sSup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的蛋糕</w:t>
      </w:r>
      <m:oMath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=-1.1012V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r>
          <m:t>λ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：</w:t>
      </w:r>
      <m:oMath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1.397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1.3328</m:t>
            </m:r>
          </m:den>
        </m:f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fPr>
          <m:num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1+4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num>
          <m:den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1+3</m:t>
            </m:r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>λ</m:t>
            </m:r>
          </m:den>
        </m:f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r>
          <m:t>λ</m:t>
        </m:r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=0.0563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960" w:right="0" w:hanging="48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Calculate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Wingdings" w:cs="Wingdings" w:eastAsia="Wingdings" w:hAnsi="Wingding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🡪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m:ctrlPr>
          </m:sSubPr>
          <m:e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m:t xml:space="preserve">p</m:t>
            </m:r>
          </m:sub>
        </m:sSub>
        <m:r>
          <w:rPr>
            <w:rFonts w:ascii="Cambria Math" w:cs="Cambria Math" w:eastAsia="Cambria Math" w:hAnsi="Cambria Math"/>
            <w:b w:val="0"/>
            <w:i w:val="0"/>
            <w:smallCaps w:val="0"/>
            <w:strike w:val="0"/>
            <w:color w:val="000000"/>
            <w:sz w:val="24"/>
            <w:szCs w:val="24"/>
            <w:u w:val="none"/>
            <w:shd w:fill="auto" w:val="clear"/>
            <w:vertAlign w:val="baseline"/>
          </w:rPr>
          <m:t xml:space="preserve">=210.821μ</m:t>
        </m:r>
      </m:oMath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(Using. 1)</w:t>
      </w:r>
    </w:p>
    <w:p w:rsidR="00000000" w:rsidDel="00000000" w:rsidP="00000000" w:rsidRDefault="00000000" w:rsidRPr="00000000" w14:paraId="0000004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Table1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1130300</wp:posOffset>
                </wp:positionV>
                <wp:extent cx="799234" cy="376671"/>
                <wp:effectExtent b="0" l="0" r="0" t="0"/>
                <wp:wrapNone/>
                <wp:docPr id="13" name=""/>
                <a:graphic>
                  <a:graphicData uri="http://schemas.microsoft.com/office/word/2010/wordprocessingShape">
                    <wps:wsp>
                      <wps:cNvSpPr/>
                      <wps:cNvPr id="24" name="Shape 24"/>
                      <wps:spPr>
                        <a:xfrm>
                          <a:off x="4951146" y="3596427"/>
                          <a:ext cx="789709" cy="36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VGS=5V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1130300</wp:posOffset>
                </wp:positionV>
                <wp:extent cx="799234" cy="376671"/>
                <wp:effectExtent b="0" l="0" r="0" t="0"/>
                <wp:wrapNone/>
                <wp:docPr id="13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4" cy="3766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2197100</wp:posOffset>
                </wp:positionV>
                <wp:extent cx="800100" cy="381000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15" name="Shape 15"/>
                      <wps:spPr>
                        <a:xfrm>
                          <a:off x="4951146" y="3596427"/>
                          <a:ext cx="789709" cy="36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VGS=4V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6045200</wp:posOffset>
                </wp:positionH>
                <wp:positionV relativeFrom="paragraph">
                  <wp:posOffset>2197100</wp:posOffset>
                </wp:positionV>
                <wp:extent cx="800100" cy="381000"/>
                <wp:effectExtent b="0" l="0" r="0" t="0"/>
                <wp:wrapNone/>
                <wp:docPr id="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6007100</wp:posOffset>
                </wp:positionH>
                <wp:positionV relativeFrom="paragraph">
                  <wp:posOffset>2971800</wp:posOffset>
                </wp:positionV>
                <wp:extent cx="799234" cy="376671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951146" y="3596427"/>
                          <a:ext cx="789709" cy="36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VGS=3V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6007100</wp:posOffset>
                </wp:positionH>
                <wp:positionV relativeFrom="paragraph">
                  <wp:posOffset>2971800</wp:posOffset>
                </wp:positionV>
                <wp:extent cx="799234" cy="376671"/>
                <wp:effectExtent b="0" l="0" r="0" t="0"/>
                <wp:wrapNone/>
                <wp:docPr id="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4" cy="3766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3403600</wp:posOffset>
                </wp:positionV>
                <wp:extent cx="799234" cy="376671"/>
                <wp:effectExtent b="0" l="0" r="0" t="0"/>
                <wp:wrapNone/>
                <wp:docPr id="19" name=""/>
                <a:graphic>
                  <a:graphicData uri="http://schemas.microsoft.com/office/word/2010/wordprocessingShape">
                    <wps:wsp>
                      <wps:cNvSpPr/>
                      <wps:cNvPr id="36" name="Shape 36"/>
                      <wps:spPr>
                        <a:xfrm>
                          <a:off x="4951146" y="3596427"/>
                          <a:ext cx="789709" cy="367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VGS=2V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6019800</wp:posOffset>
                </wp:positionH>
                <wp:positionV relativeFrom="paragraph">
                  <wp:posOffset>3403600</wp:posOffset>
                </wp:positionV>
                <wp:extent cx="799234" cy="376671"/>
                <wp:effectExtent b="0" l="0" r="0" t="0"/>
                <wp:wrapNone/>
                <wp:docPr id="19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9234" cy="37667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5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ageBreakBefore w:val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當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小的時候，實驗數據與hspice模擬結果相近。當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變得越來越大的時候，實驗數據與模擬結果偏差越來越多。推測是計算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th</m:t>
            </m:r>
          </m:sub>
        </m:sSub>
        <m:r>
          <w:rPr>
            <w:rFonts w:ascii="Cambria Math" w:cs="Cambria Math" w:eastAsia="Cambria Math" w:hAnsi="Cambria Math"/>
          </w:rPr>
          <m:t xml:space="preserve">, λ,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n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等值時只用了一組數據去計算，但是在不同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情況之下會有稍微不同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th</m:t>
            </m:r>
          </m:sub>
        </m:sSub>
        <m:r>
          <w:rPr>
            <w:rFonts w:ascii="Cambria Math" w:cs="Cambria Math" w:eastAsia="Cambria Math" w:hAnsi="Cambria Math"/>
          </w:rPr>
          <m:t xml:space="preserve">, λ,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n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數值，例如當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上升時，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th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也會稍微的上升，因此模擬的結果才會與實驗數據有誤差。</w:t>
      </w:r>
    </w:p>
    <w:p w:rsidR="00000000" w:rsidDel="00000000" w:rsidP="00000000" w:rsidRDefault="00000000" w:rsidRPr="00000000" w14:paraId="0000005B">
      <w:pPr>
        <w:pageBreakBefore w:val="0"/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5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Table2</w:t>
      </w:r>
    </w:p>
    <w:p w:rsidR="00000000" w:rsidDel="00000000" w:rsidP="00000000" w:rsidRDefault="00000000" w:rsidRPr="00000000" w14:paraId="0000006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6406499" cy="4304649"/>
            <wp:effectExtent b="0" l="0" r="0" t="0"/>
            <wp:docPr id="2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6499" cy="4304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6D">
      <w:pPr>
        <w:pageBreakBefore w:val="0"/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實驗結果與hspice模擬的結果相近。根據Table1，當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小的時候hspice模擬結果跟實驗結果會相當吻合。</w:t>
      </w:r>
    </w:p>
    <w:p w:rsidR="00000000" w:rsidDel="00000000" w:rsidP="00000000" w:rsidRDefault="00000000" w:rsidRPr="00000000" w14:paraId="0000006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523875</wp:posOffset>
            </wp:positionH>
            <wp:positionV relativeFrom="paragraph">
              <wp:posOffset>101509</wp:posOffset>
            </wp:positionV>
            <wp:extent cx="6645910" cy="5257165"/>
            <wp:effectExtent b="0" l="0" r="0" t="0"/>
            <wp:wrapSquare wrapText="bothSides" distB="0" distT="0" distL="114300" distR="114300"/>
            <wp:docPr id="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571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Table3</w:t>
      </w:r>
    </w:p>
    <w:p w:rsidR="00000000" w:rsidDel="00000000" w:rsidP="00000000" w:rsidRDefault="00000000" w:rsidRPr="00000000" w14:paraId="00000080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-17584</wp:posOffset>
            </wp:positionH>
            <wp:positionV relativeFrom="paragraph">
              <wp:posOffset>175309</wp:posOffset>
            </wp:positionV>
            <wp:extent cx="6645910" cy="4239895"/>
            <wp:effectExtent b="0" l="0" r="0" t="0"/>
            <wp:wrapSquare wrapText="bothSides" distB="0" distT="0" distL="114300" distR="114300"/>
            <wp:docPr id="2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398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1">
      <w:pPr>
        <w:pageBreakBefore w:val="0"/>
        <w:rPr>
          <w:sz w:val="28"/>
          <w:szCs w:val="28"/>
        </w:rPr>
      </w:pPr>
      <w:r w:rsidDel="00000000" w:rsidR="00000000" w:rsidRPr="00000000">
        <w:rPr>
          <w:sz w:val="2"/>
          <w:szCs w:val="2"/>
          <w:rtl w:val="0"/>
        </w:rPr>
        <w:t xml:space="preserve">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83">
      <w:pPr>
        <w:pageBreakBefore w:val="0"/>
        <w:rPr>
          <w:rFonts w:ascii="DFKai-SB" w:cs="DFKai-SB" w:eastAsia="DFKai-SB" w:hAnsi="DFKai-SB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PMOS與NMOS有類似的現象</w:t>
      </w:r>
      <w:r w:rsidDel="00000000" w:rsidR="00000000" w:rsidRPr="00000000">
        <w:rPr>
          <w:rFonts w:ascii="DFKai-SB" w:cs="DFKai-SB" w:eastAsia="DFKai-SB" w:hAnsi="DFKai-SB"/>
          <w:sz w:val="28"/>
          <w:szCs w:val="28"/>
          <w:rtl w:val="0"/>
        </w:rPr>
        <w:t xml:space="preserve">，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變得越來越大的時候，實驗數據與模擬結果偏差越來越多。不過跟模擬結果的差距比NMOS還小。誤差仍可能來自於手算只取了一組數據來去算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th</m:t>
            </m:r>
          </m:sub>
        </m:sSub>
        <m:r>
          <w:rPr>
            <w:rFonts w:ascii="Cambria Math" w:cs="Cambria Math" w:eastAsia="Cambria Math" w:hAnsi="Cambria Math"/>
          </w:rPr>
          <m:t xml:space="preserve">,  λ, 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n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，因此產生誤差。</w:t>
      </w:r>
    </w:p>
    <w:p w:rsidR="00000000" w:rsidDel="00000000" w:rsidP="00000000" w:rsidRDefault="00000000" w:rsidRPr="00000000" w14:paraId="0000008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Table 4</w:t>
      </w:r>
    </w:p>
    <w:p w:rsidR="00000000" w:rsidDel="00000000" w:rsidP="00000000" w:rsidRDefault="00000000" w:rsidRPr="00000000" w14:paraId="00000094">
      <w:pPr>
        <w:pageBreakBefore w:val="0"/>
        <w:rPr/>
      </w:pPr>
      <w:r w:rsidDel="00000000" w:rsidR="00000000" w:rsidRPr="00000000">
        <w:rPr/>
        <w:drawing>
          <wp:inline distB="0" distT="0" distL="0" distR="0">
            <wp:extent cx="6645910" cy="4601210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12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9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rPr>
          <w:rFonts w:ascii="DFKai-SB" w:cs="DFKai-SB" w:eastAsia="DFKai-SB" w:hAnsi="DFKai-SB"/>
        </w:rPr>
      </w:pPr>
      <w:r w:rsidDel="00000000" w:rsidR="00000000" w:rsidRPr="00000000">
        <w:rPr>
          <w:rtl w:val="0"/>
        </w:rPr>
        <w:tab/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實驗結果與hspice模擬的結果相近。根據Table3，當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小的時候hspice模擬結果跟實驗結果會相當吻合。</w:t>
      </w:r>
    </w:p>
    <w:p w:rsidR="00000000" w:rsidDel="00000000" w:rsidP="00000000" w:rsidRDefault="00000000" w:rsidRPr="00000000" w14:paraId="0000009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</w:t>
      </w:r>
    </w:p>
    <w:p w:rsidR="00000000" w:rsidDel="00000000" w:rsidP="00000000" w:rsidRDefault="00000000" w:rsidRPr="00000000" w14:paraId="000000A8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Vary </w:t>
      </w:r>
      <m:oMath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th</m:t>
            </m:r>
          </m:sub>
        </m:sSub>
      </m:oMath>
      <w:r w:rsidDel="00000000" w:rsidR="00000000" w:rsidRPr="00000000">
        <w:rPr>
          <w:sz w:val="28"/>
          <w:szCs w:val="28"/>
          <w:rtl w:val="0"/>
        </w:rPr>
        <w:t xml:space="preserve"> from 0.8V to 1.5 (0.2V/step)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-1424</wp:posOffset>
                </wp:positionH>
                <wp:positionV relativeFrom="paragraph">
                  <wp:posOffset>283843</wp:posOffset>
                </wp:positionV>
                <wp:extent cx="6645910" cy="3172998"/>
                <wp:effectExtent b="0" l="0" r="0" t="0"/>
                <wp:wrapSquare wrapText="bothSides" distB="0" distT="0" distL="114300" distR="114300"/>
                <wp:docPr id="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23025" y="2193500"/>
                          <a:ext cx="6645910" cy="3172998"/>
                          <a:chOff x="2023025" y="2193500"/>
                          <a:chExt cx="6645950" cy="3173000"/>
                        </a:xfrm>
                      </wpg:grpSpPr>
                      <wpg:grpSp>
                        <wpg:cNvGrpSpPr/>
                        <wpg:grpSpPr>
                          <a:xfrm>
                            <a:off x="2023045" y="2193501"/>
                            <a:ext cx="6645910" cy="3172998"/>
                            <a:chOff x="0" y="0"/>
                            <a:chExt cx="6645910" cy="3172998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645900" cy="3172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46893"/>
                              <a:ext cx="6645910" cy="3126105"/>
                              <a:chOff x="0" y="0"/>
                              <a:chExt cx="6645910" cy="3126105"/>
                            </a:xfrm>
                          </wpg:grpSpPr>
                          <pic:pic>
                            <pic:nvPicPr>
                              <pic:cNvPr id="18" name="Shape 18"/>
                              <pic:cNvPicPr preferRelativeResize="0"/>
                            </pic:nvPicPr>
                            <pic:blipFill rotWithShape="1">
                              <a:blip r:embed="rId15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6645910" cy="31261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19" name="Shape 19"/>
                            <wps:spPr>
                              <a:xfrm>
                                <a:off x="5310554" y="2702169"/>
                                <a:ext cx="1260230" cy="3569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x-axis: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(V)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20" name="Shape 20"/>
                          <wps:spPr>
                            <a:xfrm>
                              <a:off x="1137138" y="0"/>
                              <a:ext cx="1260230" cy="356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y-axis: I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(A)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-1424</wp:posOffset>
                </wp:positionH>
                <wp:positionV relativeFrom="paragraph">
                  <wp:posOffset>283843</wp:posOffset>
                </wp:positionV>
                <wp:extent cx="6645910" cy="3172998"/>
                <wp:effectExtent b="0" l="0" r="0" t="0"/>
                <wp:wrapSquare wrapText="bothSides" distB="0" distT="0" distL="114300" distR="114300"/>
                <wp:docPr id="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317299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2857500</wp:posOffset>
                </wp:positionV>
                <wp:extent cx="1269755" cy="366432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13" name="Shape 13"/>
                      <wps:spPr>
                        <a:xfrm>
                          <a:off x="4715885" y="3601547"/>
                          <a:ext cx="1260230" cy="35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1.6V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2857500</wp:posOffset>
                </wp:positionV>
                <wp:extent cx="1269755" cy="366432"/>
                <wp:effectExtent b="0" l="0" r="0" t="0"/>
                <wp:wrapNone/>
                <wp:docPr id="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36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2438400</wp:posOffset>
                </wp:positionV>
                <wp:extent cx="1269755" cy="366432"/>
                <wp:effectExtent b="0" l="0" r="0" t="0"/>
                <wp:wrapNone/>
                <wp:docPr id="17" name=""/>
                <a:graphic>
                  <a:graphicData uri="http://schemas.microsoft.com/office/word/2010/wordprocessingShape">
                    <wps:wsp>
                      <wps:cNvSpPr/>
                      <wps:cNvPr id="34" name="Shape 34"/>
                      <wps:spPr>
                        <a:xfrm>
                          <a:off x="4715885" y="3601547"/>
                          <a:ext cx="1260230" cy="35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1.4V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2438400</wp:posOffset>
                </wp:positionV>
                <wp:extent cx="1269755" cy="366432"/>
                <wp:effectExtent b="0" l="0" r="0" t="0"/>
                <wp:wrapNone/>
                <wp:docPr id="17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36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1943100</wp:posOffset>
                </wp:positionV>
                <wp:extent cx="1269755" cy="366432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14" name="Shape 14"/>
                      <wps:spPr>
                        <a:xfrm>
                          <a:off x="4715885" y="3601547"/>
                          <a:ext cx="1260230" cy="35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1.2V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1943100</wp:posOffset>
                </wp:positionV>
                <wp:extent cx="1269755" cy="366432"/>
                <wp:effectExtent b="0" l="0" r="0" t="0"/>
                <wp:wrapNone/>
                <wp:docPr id="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36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1244600</wp:posOffset>
                </wp:positionV>
                <wp:extent cx="1269755" cy="366432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22" name="Shape 22"/>
                      <wps:spPr>
                        <a:xfrm>
                          <a:off x="4715885" y="3601547"/>
                          <a:ext cx="1260230" cy="35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3035300</wp:posOffset>
                </wp:positionH>
                <wp:positionV relativeFrom="paragraph">
                  <wp:posOffset>1244600</wp:posOffset>
                </wp:positionV>
                <wp:extent cx="1269755" cy="366432"/>
                <wp:effectExtent b="0" l="0" r="0" t="0"/>
                <wp:wrapNone/>
                <wp:docPr id="1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36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482600</wp:posOffset>
                </wp:positionV>
                <wp:extent cx="1269755" cy="366432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715885" y="3601547"/>
                          <a:ext cx="1260230" cy="35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0.8V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2565400</wp:posOffset>
                </wp:positionH>
                <wp:positionV relativeFrom="paragraph">
                  <wp:posOffset>482600</wp:posOffset>
                </wp:positionV>
                <wp:extent cx="1269755" cy="366432"/>
                <wp:effectExtent b="0" l="0" r="0" t="0"/>
                <wp:wrapNone/>
                <wp:docPr id="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36643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A9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 </w:t>
      </w:r>
    </w:p>
    <w:p w:rsidR="00000000" w:rsidDel="00000000" w:rsidP="00000000" w:rsidRDefault="00000000" w:rsidRPr="00000000" w14:paraId="000000AA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GS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(1+</m:t>
        </m:r>
        <m:r>
          <w:rPr>
            <w:rFonts w:ascii="Cambria Math" w:cs="Cambria Math" w:eastAsia="Cambria Math" w:hAnsi="Cambria Math"/>
          </w:rPr>
          <m:t>λ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</w:rPr>
          <m:t xml:space="preserve">) </m:t>
        </m:r>
      </m:oMath>
      <w:r w:rsidDel="00000000" w:rsidR="00000000" w:rsidRPr="00000000">
        <w:rPr>
          <w:rtl w:val="0"/>
        </w:rPr>
        <w:t xml:space="preserve">, with </w:t>
      </w:r>
      <m:oMath>
        <m: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</m:oMath>
      <w:r w:rsidDel="00000000" w:rsidR="00000000" w:rsidRPr="00000000">
        <w:rPr>
          <w:rtl w:val="0"/>
        </w:rPr>
        <w:t xml:space="preserve"> W/L=3. When</w:t>
      </w:r>
      <w:r w:rsidDel="00000000" w:rsidR="00000000" w:rsidRPr="00000000">
        <w:rPr>
          <w:rFonts w:ascii="DFKai-SB" w:cs="DFKai-SB" w:eastAsia="DFKai-SB" w:hAnsi="DFKai-SB"/>
          <w:rtl w:val="0"/>
        </w:rPr>
        <w:t xml:space="preserve">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</m:oMath>
      <w:r w:rsidDel="00000000" w:rsidR="00000000" w:rsidRPr="00000000">
        <w:rPr>
          <w:rFonts w:ascii="DFKai-SB" w:cs="DFKai-SB" w:eastAsia="DFKai-SB" w:hAnsi="DFKai-SB"/>
          <w:rtl w:val="0"/>
        </w:rPr>
        <w:t xml:space="preserve"> </w:t>
      </w:r>
      <w:r w:rsidDel="00000000" w:rsidR="00000000" w:rsidRPr="00000000">
        <w:rPr>
          <w:rtl w:val="0"/>
        </w:rPr>
        <w:t xml:space="preserve">is fixed, </w:t>
      </w:r>
      <m:oMath>
        <m:r>
          <w:rPr>
            <w:rFonts w:ascii="Cambria Math" w:cs="Cambria Math" w:eastAsia="Cambria Math" w:hAnsi="Cambria Math"/>
          </w:rPr>
          <m:t xml:space="preserve">if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</m:oMath>
      <w:r w:rsidDel="00000000" w:rsidR="00000000" w:rsidRPr="00000000">
        <w:rPr>
          <w:rtl w:val="0"/>
        </w:rPr>
        <w:t xml:space="preserve"> is higher,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od</m:t>
            </m:r>
          </m:sub>
        </m:sSub>
        <m:r>
          <w:rPr>
            <w:rFonts w:ascii="Cambria Math" w:cs="Cambria Math" w:eastAsia="Cambria Math" w:hAnsi="Cambria Math"/>
          </w:rPr>
          <m:t xml:space="preserve"> (overdrive voltage,  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GS</m:t>
            </m:r>
          </m:sub>
        </m:sSub>
        <m:r>
          <w:rPr>
            <w:rFonts w:ascii="Cambria Math" w:cs="Cambria Math" w:eastAsia="Cambria Math" w:hAnsi="Cambria Math"/>
          </w:rPr>
          <m:t xml:space="preserve">-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  <m:r>
          <w:rPr>
            <w:rFonts w:ascii="Cambria Math" w:cs="Cambria Math" w:eastAsia="Cambria Math" w:hAnsi="Cambria Math"/>
          </w:rPr>
          <m:t xml:space="preserve">)</m:t>
        </m:r>
      </m:oMath>
      <w:r w:rsidDel="00000000" w:rsidR="00000000" w:rsidRPr="00000000">
        <w:rPr>
          <w:rtl w:val="0"/>
        </w:rPr>
        <w:t xml:space="preserve"> is lower, which means mosfets is more easily to enter saturation region (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DS</m:t>
            </m:r>
          </m:sub>
        </m:sSub>
      </m:oMath>
      <w:r w:rsidDel="00000000" w:rsidR="00000000" w:rsidRPr="00000000">
        <w:rPr>
          <w:rtl w:val="0"/>
        </w:rPr>
        <w:t xml:space="preserve"> &gt;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od</m:t>
            </m:r>
          </m:sub>
        </m:sSub>
        <m:r>
          <w:rPr>
            <w:rFonts w:ascii="Cambria Math" w:cs="Cambria Math" w:eastAsia="Cambria Math" w:hAnsi="Cambria Math"/>
          </w:rPr>
          <m:t xml:space="preserve">)</m:t>
        </m:r>
      </m:oMath>
      <w:r w:rsidDel="00000000" w:rsidR="00000000" w:rsidRPr="00000000">
        <w:rPr>
          <w:rtl w:val="0"/>
        </w:rPr>
        <w:t xml:space="preserve">. The figure above is consistent what I analyzed. When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</m:oMath>
      <w:r w:rsidDel="00000000" w:rsidR="00000000" w:rsidRPr="00000000">
        <w:rPr>
          <w:rtl w:val="0"/>
        </w:rPr>
        <w:t xml:space="preserve"> is higher, it enters saturation early (when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DS</m:t>
            </m:r>
          </m:sub>
        </m:sSub>
      </m:oMath>
      <w:r w:rsidDel="00000000" w:rsidR="00000000" w:rsidRPr="00000000">
        <w:rPr>
          <w:rtl w:val="0"/>
        </w:rPr>
        <w:t xml:space="preserve"> is smaller compared to smaller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</m:oMath>
      <w:r w:rsidDel="00000000" w:rsidR="00000000" w:rsidRPr="00000000">
        <w:rPr>
          <w:rtl w:val="0"/>
        </w:rPr>
        <w:t xml:space="preserve">). And according to the current formula, as long as mosfets stay in saturation region, the smaller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T</m:t>
            </m:r>
          </m:sub>
        </m:sSub>
      </m:oMath>
      <w:r w:rsidDel="00000000" w:rsidR="00000000" w:rsidRPr="00000000">
        <w:rPr>
          <w:rtl w:val="0"/>
        </w:rPr>
        <w:t xml:space="preserve"> is, the larger </w:t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</m:t>
            </m:r>
          </m:sub>
        </m:sSub>
      </m:oMath>
      <w:r w:rsidDel="00000000" w:rsidR="00000000" w:rsidRPr="00000000">
        <w:rPr>
          <w:rtl w:val="0"/>
        </w:rPr>
        <w:t xml:space="preserve"> is, which is also consistent with the figure above.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Vary </w:t>
      </w:r>
      <m:oMath>
        <m:sSub>
          <m:sSubPr>
            <m:ctrlPr>
              <w:rPr>
                <w:rFonts w:ascii="Cambria Math" w:cs="Cambria Math" w:eastAsia="Cambria Math" w:hAnsi="Cambria Math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sz w:val="28"/>
                <w:szCs w:val="28"/>
              </w:rPr>
              <m:t xml:space="preserve">p</m:t>
            </m:r>
          </m:sub>
        </m:sSub>
      </m:oMath>
      <w:r w:rsidDel="00000000" w:rsidR="00000000" w:rsidRPr="00000000">
        <w:rPr>
          <w:sz w:val="28"/>
          <w:szCs w:val="28"/>
          <w:rtl w:val="0"/>
        </w:rPr>
        <w:t xml:space="preserve"> from 50u to 250u (50u/step)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6705600" cy="3136217"/>
                <wp:effectExtent b="0" l="0" r="0" t="0"/>
                <wp:wrapNone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1993200" y="2211875"/>
                          <a:ext cx="6705600" cy="3136217"/>
                          <a:chOff x="1993200" y="2211875"/>
                          <a:chExt cx="6705600" cy="3136250"/>
                        </a:xfrm>
                      </wpg:grpSpPr>
                      <wpg:grpSp>
                        <wpg:cNvGrpSpPr/>
                        <wpg:grpSpPr>
                          <a:xfrm>
                            <a:off x="1993200" y="2211892"/>
                            <a:ext cx="6705600" cy="3136217"/>
                            <a:chOff x="0" y="0"/>
                            <a:chExt cx="6705600" cy="3136217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705600" cy="3136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23447"/>
                              <a:ext cx="6705600" cy="3112770"/>
                              <a:chOff x="0" y="0"/>
                              <a:chExt cx="6705600" cy="3112770"/>
                            </a:xfrm>
                          </wpg:grpSpPr>
                          <pic:pic>
                            <pic:nvPicPr>
                              <pic:cNvPr id="5" name="Shape 5"/>
                              <pic:cNvPicPr preferRelativeResize="0"/>
                            </pic:nvPicPr>
                            <pic:blipFill rotWithShape="1">
                              <a:blip r:embed="rId22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6645910" cy="31127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6" name="Shape 6"/>
                            <wps:spPr>
                              <a:xfrm>
                                <a:off x="5445370" y="2667000"/>
                                <a:ext cx="1260230" cy="35690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vertAlign w:val="baseline"/>
                                    </w:rPr>
                                    <w:t xml:space="preserve">x-axis: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 (V)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7" name="Shape 7"/>
                          <wps:spPr>
                            <a:xfrm>
                              <a:off x="1242646" y="0"/>
                              <a:ext cx="1260230" cy="3569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  <w:t xml:space="preserve">y-axis: I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(A)</w:t>
                                </w:r>
                              </w:p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4"/>
                                    <w:vertAlign w:val="baseline"/>
                                  </w:rPr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76200</wp:posOffset>
                </wp:positionV>
                <wp:extent cx="6705600" cy="3136217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5600" cy="313621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190500</wp:posOffset>
                </wp:positionV>
                <wp:extent cx="1269755" cy="566737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23" name="Shape 23"/>
                      <wps:spPr>
                        <a:xfrm>
                          <a:off x="4715885" y="3501394"/>
                          <a:ext cx="1260230" cy="557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250u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2451100</wp:posOffset>
                </wp:positionH>
                <wp:positionV relativeFrom="paragraph">
                  <wp:posOffset>190500</wp:posOffset>
                </wp:positionV>
                <wp:extent cx="1269755" cy="566737"/>
                <wp:effectExtent b="0" l="0" r="0" t="0"/>
                <wp:wrapNone/>
                <wp:docPr id="1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56673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BF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50800</wp:posOffset>
                </wp:positionV>
                <wp:extent cx="1269755" cy="4667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715885" y="3551400"/>
                          <a:ext cx="126023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200u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2997200</wp:posOffset>
                </wp:positionH>
                <wp:positionV relativeFrom="paragraph">
                  <wp:posOffset>50800</wp:posOffset>
                </wp:positionV>
                <wp:extent cx="1269755" cy="466725"/>
                <wp:effectExtent b="0" l="0" r="0" t="0"/>
                <wp:wrapNone/>
                <wp:docPr id="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2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114300</wp:posOffset>
                </wp:positionV>
                <wp:extent cx="1269755" cy="552450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21" name="Shape 21"/>
                      <wps:spPr>
                        <a:xfrm>
                          <a:off x="4715885" y="3508538"/>
                          <a:ext cx="126023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150u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114300</wp:posOffset>
                </wp:positionV>
                <wp:extent cx="1269755" cy="552450"/>
                <wp:effectExtent b="0" l="0" r="0" t="0"/>
                <wp:wrapNone/>
                <wp:docPr id="1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5524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203200</wp:posOffset>
                </wp:positionV>
                <wp:extent cx="1269755" cy="571500"/>
                <wp:effectExtent b="0" l="0" r="0" t="0"/>
                <wp:wrapNone/>
                <wp:docPr id="14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4715885" y="3499013"/>
                          <a:ext cx="126023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100u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3810000</wp:posOffset>
                </wp:positionH>
                <wp:positionV relativeFrom="paragraph">
                  <wp:posOffset>203200</wp:posOffset>
                </wp:positionV>
                <wp:extent cx="1269755" cy="571500"/>
                <wp:effectExtent b="0" l="0" r="0" t="0"/>
                <wp:wrapNone/>
                <wp:docPr id="1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571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6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88900</wp:posOffset>
                </wp:positionV>
                <wp:extent cx="1269755" cy="581025"/>
                <wp:effectExtent b="0" l="0" r="0" t="0"/>
                <wp:wrapNone/>
                <wp:docPr id="18" name=""/>
                <a:graphic>
                  <a:graphicData uri="http://schemas.microsoft.com/office/word/2010/wordprocessingShape">
                    <wps:wsp>
                      <wps:cNvSpPr/>
                      <wps:cNvPr id="35" name="Shape 35"/>
                      <wps:spPr>
                        <a:xfrm>
                          <a:off x="4715885" y="3494250"/>
                          <a:ext cx="126023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  <w:t xml:space="preserve"> = 50u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4140200</wp:posOffset>
                </wp:positionH>
                <wp:positionV relativeFrom="paragraph">
                  <wp:posOffset>88900</wp:posOffset>
                </wp:positionV>
                <wp:extent cx="1269755" cy="581025"/>
                <wp:effectExtent b="0" l="0" r="0" t="0"/>
                <wp:wrapNone/>
                <wp:docPr id="18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975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C9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CE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GS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(1+</m:t>
        </m:r>
        <m:r>
          <w:rPr>
            <w:rFonts w:ascii="Cambria Math" w:cs="Cambria Math" w:eastAsia="Cambria Math" w:hAnsi="Cambria Math"/>
          </w:rPr>
          <m:t>λ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</w:rPr>
          <m:t xml:space="preserve">) </m:t>
        </m:r>
      </m:oMath>
      <w:r w:rsidDel="00000000" w:rsidR="00000000" w:rsidRPr="00000000">
        <w:rPr>
          <w:rtl w:val="0"/>
        </w:rPr>
        <w:t xml:space="preserve">, with </w:t>
      </w:r>
      <m:oMath>
        <m: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</m:oMath>
      <w:r w:rsidDel="00000000" w:rsidR="00000000" w:rsidRPr="00000000">
        <w:rPr>
          <w:rtl w:val="0"/>
        </w:rPr>
        <w:t xml:space="preserve"> W/L=3. According to current formula, the larger </w:t>
      </w:r>
      <m:oMath>
        <m:sSub>
          <m:sSubPr>
            <m:ctrlP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  <w:color w:val="000000"/>
                <w:sz w:val="28"/>
                <w:szCs w:val="28"/>
              </w:rPr>
              <m:t xml:space="preserve">p</m:t>
            </m:r>
          </m:sub>
        </m:sSub>
      </m:oMath>
      <w:r w:rsidDel="00000000" w:rsidR="00000000" w:rsidRPr="00000000">
        <w:rPr>
          <w:color w:val="000000"/>
          <w:sz w:val="28"/>
          <w:szCs w:val="28"/>
          <w:rtl w:val="0"/>
        </w:rPr>
        <w:t xml:space="preserve"> is, the larger is when other parameters are fixed.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Vary </w:t>
      </w:r>
      <m:oMath>
        <m:r>
          <w:rPr>
            <w:rFonts w:ascii="Cambria Math" w:cs="Cambria Math" w:eastAsia="Cambria Math" w:hAnsi="Cambria Math"/>
            <w:sz w:val="28"/>
            <w:szCs w:val="28"/>
          </w:rPr>
          <m:t xml:space="preserve">Lambda</m:t>
        </m:r>
      </m:oMath>
      <w:r w:rsidDel="00000000" w:rsidR="00000000" w:rsidRPr="00000000">
        <w:rPr>
          <w:sz w:val="28"/>
          <w:szCs w:val="28"/>
          <w:rtl w:val="0"/>
        </w:rPr>
        <w:t xml:space="preserve"> from 0.02 to 0.06 (0.01/step)</w:t>
      </w:r>
    </w:p>
    <w:p w:rsidR="00000000" w:rsidDel="00000000" w:rsidP="00000000" w:rsidRDefault="00000000" w:rsidRPr="00000000" w14:paraId="000000E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pageBreakBefore w:val="0"/>
        <w:rPr>
          <w:sz w:val="28"/>
          <w:szCs w:val="28"/>
        </w:rPr>
      </w:pPr>
      <w:r w:rsidDel="00000000" w:rsidR="00000000" w:rsidRPr="00000000">
        <w:rPr/>
        <mc:AlternateContent>
          <mc:Choice Requires="wpg">
            <w:drawing>
              <wp:inline distB="0" distT="0" distL="114300" distR="114300">
                <wp:extent cx="5486400" cy="3200400"/>
                <wp:effectExtent b="0" l="0" r="0" t="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602800" y="2179800"/>
                          <a:ext cx="5486400" cy="3200400"/>
                          <a:chOff x="2602800" y="2179800"/>
                          <a:chExt cx="5486400" cy="3200400"/>
                        </a:xfrm>
                      </wpg:grpSpPr>
                      <wpg:grpSp>
                        <wpg:cNvGrpSpPr/>
                        <wpg:grpSpPr>
                          <a:xfrm>
                            <a:off x="2602800" y="2179800"/>
                            <a:ext cx="5486400" cy="3200400"/>
                            <a:chOff x="0" y="0"/>
                            <a:chExt cx="5486400" cy="320040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5486400" cy="3200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 flipH="1" rot="5400000">
                              <a:off x="4271700" y="318200"/>
                              <a:ext cx="1035400" cy="748500"/>
                            </a:xfrm>
                            <a:custGeom>
                              <a:rect b="b" l="l" r="r" t="t"/>
                              <a:pathLst>
                                <a:path extrusionOk="0" h="748500" w="1035400">
                                  <a:moveTo>
                                    <a:pt x="0" y="0"/>
                                  </a:moveTo>
                                  <a:cubicBezTo>
                                    <a:pt x="258850" y="0"/>
                                    <a:pt x="517700" y="187125"/>
                                    <a:pt x="517700" y="374250"/>
                                  </a:cubicBezTo>
                                  <a:cubicBezTo>
                                    <a:pt x="517700" y="561375"/>
                                    <a:pt x="776550" y="748500"/>
                                    <a:pt x="1035400" y="7485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9525">
                              <a:solidFill>
                                <a:srgbClr val="ED7D31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drawing>
              <wp:inline distB="0" distT="0" distL="114300" distR="114300">
                <wp:extent cx="5486400" cy="3200400"/>
                <wp:effectExtent b="0" l="0" r="0" t="0"/>
                <wp:docPr id="2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2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0" cy="32004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646984" cy="3154924"/>
                <wp:effectExtent b="0" l="0" r="0" t="0"/>
                <wp:wrapNone/>
                <wp:docPr id="1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22500" y="2202525"/>
                          <a:ext cx="6646984" cy="3154924"/>
                          <a:chOff x="2022500" y="2202525"/>
                          <a:chExt cx="6647000" cy="3154950"/>
                        </a:xfrm>
                      </wpg:grpSpPr>
                      <wpg:grpSp>
                        <wpg:cNvGrpSpPr/>
                        <wpg:grpSpPr>
                          <a:xfrm>
                            <a:off x="2022508" y="2202538"/>
                            <a:ext cx="6646984" cy="3154924"/>
                            <a:chOff x="0" y="0"/>
                            <a:chExt cx="6646984" cy="3154924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6646975" cy="3154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35169"/>
                              <a:ext cx="6646984" cy="3119755"/>
                              <a:chOff x="0" y="0"/>
                              <a:chExt cx="6646984" cy="3119755"/>
                            </a:xfrm>
                          </wpg:grpSpPr>
                          <pic:pic>
                            <pic:nvPicPr>
                              <pic:cNvPr id="31" name="Shape 31"/>
                              <pic:cNvPicPr preferRelativeResize="0"/>
                            </pic:nvPicPr>
                            <pic:blipFill rotWithShape="1">
                              <a:blip r:embed="rId30">
                                <a:alphaModFix/>
                              </a:blip>
                              <a:srcRect b="0" l="0" r="0" t="0"/>
                              <a:stretch/>
                            </pic:blipFill>
                            <pic:spPr>
                              <a:xfrm>
                                <a:off x="0" y="0"/>
                                <a:ext cx="6645910" cy="31197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SpPr/>
                            <wps:cNvPr id="32" name="Shape 32"/>
                            <wps:spPr>
                              <a:xfrm>
                                <a:off x="5386754" y="2690446"/>
                                <a:ext cx="1260230" cy="356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24"/>
                                      <w:vertAlign w:val="baseline"/>
                                    </w:rPr>
                                    <w:t xml:space="preserve">x-axis: </w:t>
                                  </w: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ff0000"/>
                                      <w:sz w:val="28"/>
                                      <w:vertAlign w:val="baseline"/>
                                    </w:rPr>
                                    <w:t xml:space="preserve"> (V)</w:t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33" name="Shape 33"/>
                          <wps:spPr>
                            <a:xfrm>
                              <a:off x="1166446" y="0"/>
                              <a:ext cx="1260230" cy="356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4"/>
                                    <w:vertAlign w:val="baseline"/>
                                  </w:rPr>
                                  <w:t xml:space="preserve">y-axis: I </w:t>
                                </w: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ff0000"/>
                                    <w:sz w:val="28"/>
                                    <w:vertAlign w:val="baseline"/>
                                  </w:rPr>
                                  <w:t xml:space="preserve">(A)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646984" cy="3154924"/>
                <wp:effectExtent b="0" l="0" r="0" t="0"/>
                <wp:wrapNone/>
                <wp:docPr id="16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6984" cy="315492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254000</wp:posOffset>
                </wp:positionV>
                <wp:extent cx="3639671" cy="1129553"/>
                <wp:effectExtent b="0" l="0" r="0" t="0"/>
                <wp:wrapNone/>
                <wp:docPr id="1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3526150" y="3201825"/>
                          <a:ext cx="3639671" cy="1129553"/>
                          <a:chOff x="3526150" y="3201825"/>
                          <a:chExt cx="3639700" cy="1142975"/>
                        </a:xfrm>
                      </wpg:grpSpPr>
                      <wpg:grpSp>
                        <wpg:cNvGrpSpPr/>
                        <wpg:grpSpPr>
                          <a:xfrm>
                            <a:off x="3526165" y="3215224"/>
                            <a:ext cx="3639671" cy="1129553"/>
                            <a:chOff x="0" y="0"/>
                            <a:chExt cx="3639671" cy="1129553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0" y="0"/>
                              <a:ext cx="3639650" cy="112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" name="Shape 27"/>
                          <wps:spPr>
                            <a:xfrm>
                              <a:off x="0" y="551329"/>
                              <a:ext cx="3639671" cy="299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8"/>
                                    <w:vertAlign w:val="baseline"/>
                                  </w:rPr>
                                  <w:t xml:space="preserve"> = 0.06, 0.05, 0.04, 0.03, 0.02 respectively</w:t>
                                </w:r>
                              </w:p>
                            </w:txbxContent>
                          </wps:txbx>
                          <wps:bodyPr anchorCtr="0" anchor="t" bIns="45700" lIns="91425" spcFirstLastPara="1" rIns="91425" wrap="square" tIns="45700">
                            <a:noAutofit/>
                          </wps:bodyPr>
                        </wps:wsp>
                        <wps:wsp>
                          <wps:cNvCnPr/>
                          <wps:spPr>
                            <a:xfrm>
                              <a:off x="537883" y="0"/>
                              <a:ext cx="1116106" cy="1129553"/>
                            </a:xfrm>
                            <a:prstGeom prst="straightConnector1">
                              <a:avLst/>
                            </a:prstGeom>
                            <a:noFill/>
                            <a:ln cap="flat" cmpd="sng" w="38100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len="sm" w="sm" type="none"/>
                              <a:tailEnd len="med" w="med" type="triangl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2781300</wp:posOffset>
                </wp:positionH>
                <wp:positionV relativeFrom="paragraph">
                  <wp:posOffset>254000</wp:posOffset>
                </wp:positionV>
                <wp:extent cx="3639671" cy="1129553"/>
                <wp:effectExtent b="0" l="0" r="0" t="0"/>
                <wp:wrapNone/>
                <wp:docPr id="15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9671" cy="11295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E7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Comment:</w:t>
      </w:r>
    </w:p>
    <w:p w:rsidR="00000000" w:rsidDel="00000000" w:rsidP="00000000" w:rsidRDefault="00000000" w:rsidRPr="00000000" w14:paraId="000000E9">
      <w:pPr>
        <w:pageBreakBefore w:val="0"/>
        <w:rPr/>
      </w:pPr>
      <w:r w:rsidDel="00000000" w:rsidR="00000000" w:rsidRPr="00000000">
        <w:rPr>
          <w:sz w:val="28"/>
          <w:szCs w:val="28"/>
          <w:rtl w:val="0"/>
        </w:rPr>
        <w:tab/>
      </w:r>
      <m:oMath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I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1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2</m:t>
            </m:r>
          </m:den>
        </m:f>
        <m:r>
          <w:rPr>
            <w:rFonts w:ascii="Cambria Math" w:cs="Cambria Math" w:eastAsia="Cambria Math" w:hAnsi="Cambria Math"/>
          </w:rP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f>
          <m:fPr>
            <m:ctrlPr>
              <w:rPr>
                <w:rFonts w:ascii="Cambria Math" w:cs="Cambria Math" w:eastAsia="Cambria Math" w:hAnsi="Cambria Math"/>
              </w:rPr>
            </m:ctrlPr>
          </m:fPr>
          <m:num>
            <m:r>
              <w:rPr>
                <w:rFonts w:ascii="Cambria Math" w:cs="Cambria Math" w:eastAsia="Cambria Math" w:hAnsi="Cambria Math"/>
              </w:rPr>
              <m:t xml:space="preserve">W</m:t>
            </m:r>
          </m:num>
          <m:den>
            <m:r>
              <w:rPr>
                <w:rFonts w:ascii="Cambria Math" w:cs="Cambria Math" w:eastAsia="Cambria Math" w:hAnsi="Cambria Math"/>
              </w:rPr>
              <m:t xml:space="preserve">L</m:t>
            </m:r>
          </m:den>
        </m:f>
        <m:sSup>
          <m:sSupPr>
            <m:ctrlPr>
              <w:rPr>
                <w:rFonts w:ascii="Cambria Math" w:cs="Cambria Math" w:eastAsia="Cambria Math" w:hAnsi="Cambria Math"/>
              </w:rPr>
            </m:ctrlPr>
          </m:sSupPr>
          <m:e>
            <m:d>
              <m:dPr>
                <m:begChr m:val="("/>
                <m:endChr m:val=")"/>
                <m:ctrlPr>
                  <w:rPr>
                    <w:rFonts w:ascii="Cambria Math" w:cs="Cambria Math" w:eastAsia="Cambria Math" w:hAnsi="Cambria Math"/>
                  </w:rPr>
                </m:ctrlPr>
              </m:dPr>
              <m:e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GS</m:t>
                    </m:r>
                  </m:sub>
                </m:sSub>
                <m:r>
                  <w:rPr>
                    <w:rFonts w:ascii="Cambria Math" w:cs="Cambria Math" w:eastAsia="Cambria Math" w:hAnsi="Cambria Math"/>
                  </w:rPr>
                  <m:t xml:space="preserve">-</m:t>
                </m:r>
                <m:sSub>
                  <m:sSubPr>
                    <m:ctrlPr>
                      <w:rPr>
                        <w:rFonts w:ascii="Cambria Math" w:cs="Cambria Math" w:eastAsia="Cambria Math" w:hAnsi="Cambria Math"/>
                      </w:rPr>
                    </m:ctrlPr>
                  </m:sSubPr>
                  <m:e>
                    <m:r>
                      <w:rPr>
                        <w:rFonts w:ascii="Cambria Math" w:cs="Cambria Math" w:eastAsia="Cambria Math" w:hAnsi="Cambria Math"/>
                      </w:rPr>
                      <m:t xml:space="preserve">V</m:t>
                    </m:r>
                  </m:e>
                  <m:sub>
                    <m:r>
                      <w:rPr>
                        <w:rFonts w:ascii="Cambria Math" w:cs="Cambria Math" w:eastAsia="Cambria Math" w:hAnsi="Cambria Math"/>
                      </w:rPr>
                      <m:t xml:space="preserve">T</m:t>
                    </m:r>
                  </m:sub>
                </m:sSub>
              </m:e>
            </m:d>
          </m:e>
          <m:sup>
            <m:r>
              <w:rPr>
                <w:rFonts w:ascii="Cambria Math" w:cs="Cambria Math" w:eastAsia="Cambria Math" w:hAnsi="Cambria Math"/>
              </w:rPr>
              <m:t xml:space="preserve">2</m:t>
            </m:r>
          </m:sup>
        </m:sSup>
        <m:r>
          <w:rPr>
            <w:rFonts w:ascii="Cambria Math" w:cs="Cambria Math" w:eastAsia="Cambria Math" w:hAnsi="Cambria Math"/>
          </w:rPr>
          <m:t xml:space="preserve">(1+</m:t>
        </m:r>
        <m:r>
          <w:rPr>
            <w:rFonts w:ascii="Cambria Math" w:cs="Cambria Math" w:eastAsia="Cambria Math" w:hAnsi="Cambria Math"/>
          </w:rPr>
          <m:t>λ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V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DS</m:t>
            </m:r>
          </m:sub>
        </m:sSub>
        <m:r>
          <w:rPr>
            <w:rFonts w:ascii="Cambria Math" w:cs="Cambria Math" w:eastAsia="Cambria Math" w:hAnsi="Cambria Math"/>
          </w:rPr>
          <m:t xml:space="preserve">) </m:t>
        </m:r>
      </m:oMath>
      <w:r w:rsidDel="00000000" w:rsidR="00000000" w:rsidRPr="00000000">
        <w:rPr>
          <w:rtl w:val="0"/>
        </w:rPr>
        <w:t xml:space="preserve">, with </w:t>
      </w:r>
      <m:oMath>
        <m:r>
          <m:t>μ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C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ox</m:t>
            </m:r>
          </m:sub>
        </m:sSub>
        <m:r>
          <w:rPr>
            <w:rFonts w:ascii="Cambria Math" w:cs="Cambria Math" w:eastAsia="Cambria Math" w:hAnsi="Cambria Math"/>
          </w:rPr>
          <m:t xml:space="preserve">=</m:t>
        </m:r>
        <m:sSub>
          <m:sSubPr>
            <m:ctrlPr>
              <w:rPr>
                <w:rFonts w:ascii="Cambria Math" w:cs="Cambria Math" w:eastAsia="Cambria Math" w:hAnsi="Cambria Math"/>
              </w:rPr>
            </m:ctrlPr>
          </m:sSubPr>
          <m:e>
            <m:r>
              <w:rPr>
                <w:rFonts w:ascii="Cambria Math" w:cs="Cambria Math" w:eastAsia="Cambria Math" w:hAnsi="Cambria Math"/>
              </w:rPr>
              <m:t xml:space="preserve">k</m:t>
            </m:r>
          </m:e>
          <m:sub>
            <m:r>
              <w:rPr>
                <w:rFonts w:ascii="Cambria Math" w:cs="Cambria Math" w:eastAsia="Cambria Math" w:hAnsi="Cambria Math"/>
              </w:rPr>
              <m:t xml:space="preserve">p</m:t>
            </m:r>
          </m:sub>
        </m:sSub>
      </m:oMath>
      <w:r w:rsidDel="00000000" w:rsidR="00000000" w:rsidRPr="00000000">
        <w:rPr>
          <w:rtl w:val="0"/>
        </w:rPr>
        <w:t xml:space="preserve"> W/L=3. The different current curve caused by different value of</w:t>
      </w:r>
      <w:r w:rsidDel="00000000" w:rsidR="00000000" w:rsidRPr="00000000">
        <w:rPr>
          <w:sz w:val="22"/>
          <w:szCs w:val="22"/>
          <w:rtl w:val="0"/>
        </w:rPr>
        <w:t xml:space="preserve"> </w:t>
      </w:r>
      <m:oMath>
        <m:r>
          <m:t>λ</m:t>
        </m:r>
      </m:oMath>
      <w:r w:rsidDel="00000000" w:rsidR="00000000" w:rsidRPr="00000000">
        <w:rPr>
          <w:color w:val="000000"/>
          <w:rtl w:val="0"/>
        </w:rPr>
        <w:t xml:space="preserve"> will be seen after the mosfet enter saturation region. And according to the foumela, the larger </w:t>
      </w:r>
      <m:oMath>
        <m:r>
          <m:t>λ</m:t>
        </m:r>
      </m:oMath>
      <w:r w:rsidDel="00000000" w:rsidR="00000000" w:rsidRPr="00000000">
        <w:rPr>
          <w:color w:val="000000"/>
          <w:rtl w:val="0"/>
        </w:rPr>
        <w:t xml:space="preserve"> is, the larger current is and slope of of curve (</w:t>
      </w:r>
      <m:oMath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d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I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D</m:t>
                </m:r>
              </m:sub>
            </m:sSub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d</m:t>
            </m:r>
            <m:sSub>
              <m:sSubPr>
                <m:ctrlPr>
                  <w:rPr>
                    <w:rFonts w:ascii="Cambria Math" w:cs="Cambria Math" w:eastAsia="Cambria Math" w:hAnsi="Cambria Math"/>
                  </w:rPr>
                </m:ctrlPr>
              </m:sSubPr>
              <m:e>
                <m:r>
                  <w:rPr>
                    <w:rFonts w:ascii="Cambria Math" w:cs="Cambria Math" w:eastAsia="Cambria Math" w:hAnsi="Cambria Math"/>
                  </w:rPr>
                  <m:t xml:space="preserve">V</m:t>
                </m:r>
              </m:e>
              <m:sub>
                <m:r>
                  <w:rPr>
                    <w:rFonts w:ascii="Cambria Math" w:cs="Cambria Math" w:eastAsia="Cambria Math" w:hAnsi="Cambria Math"/>
                  </w:rPr>
                  <m:t xml:space="preserve">DS</m:t>
                </m:r>
              </m:sub>
            </m:sSub>
          </m:den>
        </m:f>
        <m:r>
          <w:rPr>
            <w:rFonts w:ascii="Cambria Math" w:cs="Cambria Math" w:eastAsia="Cambria Math" w:hAnsi="Cambria Math"/>
            <w:color w:val="000000"/>
          </w:rPr>
          <m:t xml:space="preserve">= </m:t>
        </m:r>
        <m:r>
          <w:rPr>
            <w:rFonts w:ascii="Cambria Math" w:cs="Cambria Math" w:eastAsia="Cambria Math" w:hAnsi="Cambria Math"/>
            <w:color w:val="000000"/>
          </w:rPr>
          <m:t>λ</m:t>
        </m:r>
      </m:oMath>
      <w:r w:rsidDel="00000000" w:rsidR="00000000" w:rsidRPr="00000000">
        <w:rPr>
          <w:color w:val="000000"/>
          <w:rtl w:val="0"/>
        </w:rPr>
        <w:t xml:space="preserve">) is larger as well when other parameters are fixed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, </w:t>
      </w:r>
      <w:r w:rsidDel="00000000" w:rsidR="00000000" w:rsidRPr="00000000">
        <w:rPr>
          <w:color w:val="000000"/>
          <w:rtl w:val="0"/>
        </w:rPr>
        <w:t xml:space="preserve">which is consisten to the figure above.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pageBreakBefore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 xml:space="preserve">Hspice code:</w:t>
      </w:r>
    </w:p>
    <w:p w:rsidR="00000000" w:rsidDel="00000000" w:rsidP="00000000" w:rsidRDefault="00000000" w:rsidRPr="00000000" w14:paraId="000000F0">
      <w:pPr>
        <w:pageBreakBefore w:val="0"/>
        <w:rPr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pageBreakBefore w:val="0"/>
        <w:rPr>
          <w:sz w:val="32"/>
          <w:szCs w:val="32"/>
        </w:rPr>
      </w:pPr>
      <w:r w:rsidDel="00000000" w:rsidR="00000000" w:rsidRPr="00000000">
        <w:rPr>
          <w:sz w:val="32"/>
          <w:szCs w:val="32"/>
          <w:rtl w:val="0"/>
        </w:rPr>
        <w:tab/>
        <w:t xml:space="preserve">NMOS:</w:t>
      </w:r>
    </w:p>
    <w:p w:rsidR="00000000" w:rsidDel="00000000" w:rsidP="00000000" w:rsidRDefault="00000000" w:rsidRPr="00000000" w14:paraId="000000F2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 xml:space="preserve">lab6 nmos</w:t>
      </w:r>
    </w:p>
    <w:p w:rsidR="00000000" w:rsidDel="00000000" w:rsidP="00000000" w:rsidRDefault="00000000" w:rsidRPr="00000000" w14:paraId="000000F3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.param</w:t>
        <w:tab/>
        <w:t xml:space="preserve">Vtn=0.8949</w:t>
        <w:tab/>
        <w:tab/>
        <w:tab/>
        <w:tab/>
      </w:r>
    </w:p>
    <w:p w:rsidR="00000000" w:rsidDel="00000000" w:rsidP="00000000" w:rsidRDefault="00000000" w:rsidRPr="00000000" w14:paraId="000000F5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kn=217.44u</w:t>
      </w:r>
    </w:p>
    <w:p w:rsidR="00000000" w:rsidDel="00000000" w:rsidP="00000000" w:rsidRDefault="00000000" w:rsidRPr="00000000" w14:paraId="000000F6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lam=0.0065562</w:t>
      </w:r>
    </w:p>
    <w:p w:rsidR="00000000" w:rsidDel="00000000" w:rsidP="00000000" w:rsidRDefault="00000000" w:rsidRPr="00000000" w14:paraId="000000F7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toxn=100n</w:t>
      </w:r>
    </w:p>
    <w:p w:rsidR="00000000" w:rsidDel="00000000" w:rsidP="00000000" w:rsidRDefault="00000000" w:rsidRPr="00000000" w14:paraId="000000F8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cbd0=2p</w:t>
      </w:r>
    </w:p>
    <w:p w:rsidR="00000000" w:rsidDel="00000000" w:rsidP="00000000" w:rsidRDefault="00000000" w:rsidRPr="00000000" w14:paraId="000000F9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cgso=0.1p</w:t>
      </w:r>
    </w:p>
    <w:p w:rsidR="00000000" w:rsidDel="00000000" w:rsidP="00000000" w:rsidRDefault="00000000" w:rsidRPr="00000000" w14:paraId="000000FA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.model N_MOS nmos level=1 vto=vtn kp=kn</w:t>
        <w:tab/>
      </w:r>
    </w:p>
    <w:p w:rsidR="00000000" w:rsidDel="00000000" w:rsidP="00000000" w:rsidRDefault="00000000" w:rsidRPr="00000000" w14:paraId="000000FB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lambda=lam tox=toxn cgso=cgso</w:t>
      </w:r>
    </w:p>
    <w:p w:rsidR="00000000" w:rsidDel="00000000" w:rsidP="00000000" w:rsidRDefault="00000000" w:rsidRPr="00000000" w14:paraId="000000FC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cgdo=cgso cbd=cbd0 </w:t>
      </w:r>
    </w:p>
    <w:p w:rsidR="00000000" w:rsidDel="00000000" w:rsidP="00000000" w:rsidRDefault="00000000" w:rsidRPr="00000000" w14:paraId="000000FD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  <w:tab/>
        <w:t xml:space="preserve">$Table1</w:t>
      </w:r>
    </w:p>
    <w:p w:rsidR="00000000" w:rsidDel="00000000" w:rsidP="00000000" w:rsidRDefault="00000000" w:rsidRPr="00000000" w14:paraId="000000FE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M1 d1 g1 gnd! gnd! N_MOS W=30u L=10u</w:t>
        <w:tab/>
      </w:r>
    </w:p>
    <w:p w:rsidR="00000000" w:rsidDel="00000000" w:rsidP="00000000" w:rsidRDefault="00000000" w:rsidRPr="00000000" w14:paraId="000000FF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Vds1 d1 gnd! 3.3</w:t>
      </w:r>
    </w:p>
    <w:p w:rsidR="00000000" w:rsidDel="00000000" w:rsidP="00000000" w:rsidRDefault="00000000" w:rsidRPr="00000000" w14:paraId="00000100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Vgs1 g1 gnd! 3.3</w:t>
      </w:r>
    </w:p>
    <w:p w:rsidR="00000000" w:rsidDel="00000000" w:rsidP="00000000" w:rsidRDefault="00000000" w:rsidRPr="00000000" w14:paraId="00000101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Vds1 0 5 0.5 sweep Vgs1 2 5 1</w:t>
        <w:tab/>
        <w:tab/>
      </w:r>
    </w:p>
    <w:p w:rsidR="00000000" w:rsidDel="00000000" w:rsidP="00000000" w:rsidRDefault="00000000" w:rsidRPr="00000000" w14:paraId="00000102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.probe dc I(M1)</w:t>
        <w:tab/>
        <w:tab/>
        <w:tab/>
        <w:tab/>
        <w:tab/>
      </w:r>
    </w:p>
    <w:p w:rsidR="00000000" w:rsidDel="00000000" w:rsidP="00000000" w:rsidRDefault="00000000" w:rsidRPr="00000000" w14:paraId="00000103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  <w:tab/>
        <w:t xml:space="preserve">$Table2</w:t>
      </w:r>
    </w:p>
    <w:p w:rsidR="00000000" w:rsidDel="00000000" w:rsidP="00000000" w:rsidRDefault="00000000" w:rsidRPr="00000000" w14:paraId="00000104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M2 d2 g2 gnd! gnd! N_MOS W=30u L=10u</w:t>
      </w:r>
    </w:p>
    <w:p w:rsidR="00000000" w:rsidDel="00000000" w:rsidP="00000000" w:rsidRDefault="00000000" w:rsidRPr="00000000" w14:paraId="00000105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Vds2 d2 gnd! 3.3</w:t>
      </w:r>
    </w:p>
    <w:p w:rsidR="00000000" w:rsidDel="00000000" w:rsidP="00000000" w:rsidRDefault="00000000" w:rsidRPr="00000000" w14:paraId="00000106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Vgs2 g2 gnd! 3.3</w:t>
        <w:tab/>
        <w:tab/>
        <w:tab/>
        <w:tab/>
        <w:tab/>
      </w:r>
    </w:p>
    <w:p w:rsidR="00000000" w:rsidDel="00000000" w:rsidP="00000000" w:rsidRDefault="00000000" w:rsidRPr="00000000" w14:paraId="00000107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Vgs2 0 3.3 0.1</w:t>
        <w:tab/>
        <w:tab/>
        <w:tab/>
        <w:tab/>
      </w:r>
    </w:p>
    <w:p w:rsidR="00000000" w:rsidDel="00000000" w:rsidP="00000000" w:rsidRDefault="00000000" w:rsidRPr="00000000" w14:paraId="00000108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.probe dc I(M2)</w:t>
      </w:r>
    </w:p>
    <w:p w:rsidR="00000000" w:rsidDel="00000000" w:rsidP="00000000" w:rsidRDefault="00000000" w:rsidRPr="00000000" w14:paraId="00000109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  <w:tab/>
        <w:t xml:space="preserve">$Vary the parameters</w:t>
      </w:r>
    </w:p>
    <w:p w:rsidR="00000000" w:rsidDel="00000000" w:rsidP="00000000" w:rsidRDefault="00000000" w:rsidRPr="00000000" w14:paraId="0000010A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M3 d3 g3 gnd! gnd! N_MOS W=30u L=10u</w:t>
      </w:r>
    </w:p>
    <w:p w:rsidR="00000000" w:rsidDel="00000000" w:rsidP="00000000" w:rsidRDefault="00000000" w:rsidRPr="00000000" w14:paraId="0000010B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Vds3 d3 gnd! 3.3 </w:t>
      </w:r>
    </w:p>
    <w:p w:rsidR="00000000" w:rsidDel="00000000" w:rsidP="00000000" w:rsidRDefault="00000000" w:rsidRPr="00000000" w14:paraId="0000010C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Vgs3 g3 gnd! 2</w:t>
        <w:tab/>
        <w:tab/>
        <w:tab/>
        <w:tab/>
        <w:tab/>
      </w:r>
    </w:p>
    <w:p w:rsidR="00000000" w:rsidDel="00000000" w:rsidP="00000000" w:rsidRDefault="00000000" w:rsidRPr="00000000" w14:paraId="0000010D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Vds3 0 5 0.5 sweep Vtn 0.8 1.6 0.2</w:t>
        <w:tab/>
      </w:r>
    </w:p>
    <w:p w:rsidR="00000000" w:rsidDel="00000000" w:rsidP="00000000" w:rsidRDefault="00000000" w:rsidRPr="00000000" w14:paraId="0000010E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.alter</w:t>
      </w:r>
    </w:p>
    <w:p w:rsidR="00000000" w:rsidDel="00000000" w:rsidP="00000000" w:rsidRDefault="00000000" w:rsidRPr="00000000" w14:paraId="0000010F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Vds3 0 5 0.5 sweep kn 50u 250u 50u</w:t>
      </w:r>
    </w:p>
    <w:p w:rsidR="00000000" w:rsidDel="00000000" w:rsidP="00000000" w:rsidRDefault="00000000" w:rsidRPr="00000000" w14:paraId="00000110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.alter</w:t>
      </w:r>
    </w:p>
    <w:p w:rsidR="00000000" w:rsidDel="00000000" w:rsidP="00000000" w:rsidRDefault="00000000" w:rsidRPr="00000000" w14:paraId="00000111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Vds3 0 5 0.5 sweep lam 0.02 0.06 0.01</w:t>
      </w:r>
    </w:p>
    <w:p w:rsidR="00000000" w:rsidDel="00000000" w:rsidP="00000000" w:rsidRDefault="00000000" w:rsidRPr="00000000" w14:paraId="00000112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.probe dc I(M3)</w:t>
      </w:r>
    </w:p>
    <w:p w:rsidR="00000000" w:rsidDel="00000000" w:rsidP="00000000" w:rsidRDefault="00000000" w:rsidRPr="00000000" w14:paraId="00000113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</w:r>
    </w:p>
    <w:p w:rsidR="00000000" w:rsidDel="00000000" w:rsidP="00000000" w:rsidRDefault="00000000" w:rsidRPr="00000000" w14:paraId="00000114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.option post probe</w:t>
        <w:tab/>
        <w:tab/>
        <w:tab/>
        <w:tab/>
      </w:r>
    </w:p>
    <w:p w:rsidR="00000000" w:rsidDel="00000000" w:rsidP="00000000" w:rsidRDefault="00000000" w:rsidRPr="00000000" w14:paraId="00000116">
      <w:pPr>
        <w:pageBreakBefore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.end</w:t>
      </w:r>
    </w:p>
    <w:p w:rsidR="00000000" w:rsidDel="00000000" w:rsidP="00000000" w:rsidRDefault="00000000" w:rsidRPr="00000000" w14:paraId="00000117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PMOS:</w:t>
      </w:r>
    </w:p>
    <w:p w:rsidR="00000000" w:rsidDel="00000000" w:rsidP="00000000" w:rsidRDefault="00000000" w:rsidRPr="00000000" w14:paraId="0000011A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lab6 pmos</w:t>
      </w:r>
    </w:p>
    <w:p w:rsidR="00000000" w:rsidDel="00000000" w:rsidP="00000000" w:rsidRDefault="00000000" w:rsidRPr="00000000" w14:paraId="0000011B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.param</w:t>
        <w:tab/>
        <w:t xml:space="preserve">Vtn=-1.1012</w:t>
        <w:tab/>
        <w:tab/>
        <w:tab/>
        <w:tab/>
      </w:r>
    </w:p>
    <w:p w:rsidR="00000000" w:rsidDel="00000000" w:rsidP="00000000" w:rsidRDefault="00000000" w:rsidRPr="00000000" w14:paraId="0000011D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kn=210.821u</w:t>
      </w:r>
    </w:p>
    <w:p w:rsidR="00000000" w:rsidDel="00000000" w:rsidP="00000000" w:rsidRDefault="00000000" w:rsidRPr="00000000" w14:paraId="0000011E">
      <w:pPr>
        <w:pageBreakBefore w:val="0"/>
        <w:ind w:firstLine="480"/>
        <w:rPr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lam=0.0563</w:t>
      </w:r>
    </w:p>
    <w:p w:rsidR="00000000" w:rsidDel="00000000" w:rsidP="00000000" w:rsidRDefault="00000000" w:rsidRPr="00000000" w14:paraId="0000011F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toxn=100n</w:t>
      </w:r>
    </w:p>
    <w:p w:rsidR="00000000" w:rsidDel="00000000" w:rsidP="00000000" w:rsidRDefault="00000000" w:rsidRPr="00000000" w14:paraId="00000120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cbd0=2p</w:t>
      </w:r>
    </w:p>
    <w:p w:rsidR="00000000" w:rsidDel="00000000" w:rsidP="00000000" w:rsidRDefault="00000000" w:rsidRPr="00000000" w14:paraId="00000121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</w:t>
        <w:tab/>
        <w:t xml:space="preserve">cgso=0.1p</w:t>
      </w:r>
    </w:p>
    <w:p w:rsidR="00000000" w:rsidDel="00000000" w:rsidP="00000000" w:rsidRDefault="00000000" w:rsidRPr="00000000" w14:paraId="00000122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.model P_MOS pmos level=1 vto=vtn kp=kn</w:t>
        <w:tab/>
      </w:r>
    </w:p>
    <w:p w:rsidR="00000000" w:rsidDel="00000000" w:rsidP="00000000" w:rsidRDefault="00000000" w:rsidRPr="00000000" w14:paraId="00000124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lambda=lam tox=toxn cgso=cgso</w:t>
      </w:r>
    </w:p>
    <w:p w:rsidR="00000000" w:rsidDel="00000000" w:rsidP="00000000" w:rsidRDefault="00000000" w:rsidRPr="00000000" w14:paraId="00000125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+ cgdo=cgso cbd=cbd0 cbs=cbd0</w:t>
      </w:r>
    </w:p>
    <w:p w:rsidR="00000000" w:rsidDel="00000000" w:rsidP="00000000" w:rsidRDefault="00000000" w:rsidRPr="00000000" w14:paraId="00000126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  <w:tab/>
        <w:t xml:space="preserve">$Table1</w:t>
      </w:r>
    </w:p>
    <w:p w:rsidR="00000000" w:rsidDel="00000000" w:rsidP="00000000" w:rsidRDefault="00000000" w:rsidRPr="00000000" w14:paraId="00000128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M1 d1 g1 gnd! gnd! P_MOS W=30u L=10u</w:t>
        <w:tab/>
      </w:r>
    </w:p>
    <w:p w:rsidR="00000000" w:rsidDel="00000000" w:rsidP="00000000" w:rsidRDefault="00000000" w:rsidRPr="00000000" w14:paraId="0000012A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Vds1 gnd! d1 3.3</w:t>
      </w:r>
    </w:p>
    <w:p w:rsidR="00000000" w:rsidDel="00000000" w:rsidP="00000000" w:rsidRDefault="00000000" w:rsidRPr="00000000" w14:paraId="0000012B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Vgs1 gnd! g1 3.3</w:t>
      </w:r>
    </w:p>
    <w:p w:rsidR="00000000" w:rsidDel="00000000" w:rsidP="00000000" w:rsidRDefault="00000000" w:rsidRPr="00000000" w14:paraId="0000012C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Vds1 0 5 0.5 sweep Vgs1 2 5 1</w:t>
        <w:tab/>
        <w:tab/>
      </w:r>
    </w:p>
    <w:p w:rsidR="00000000" w:rsidDel="00000000" w:rsidP="00000000" w:rsidRDefault="00000000" w:rsidRPr="00000000" w14:paraId="0000012E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.probe dc I(M1)</w:t>
        <w:tab/>
        <w:tab/>
        <w:tab/>
        <w:tab/>
        <w:tab/>
      </w:r>
    </w:p>
    <w:p w:rsidR="00000000" w:rsidDel="00000000" w:rsidP="00000000" w:rsidRDefault="00000000" w:rsidRPr="00000000" w14:paraId="0000012F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  <w:tab/>
        <w:t xml:space="preserve">$Table2</w:t>
      </w:r>
    </w:p>
    <w:p w:rsidR="00000000" w:rsidDel="00000000" w:rsidP="00000000" w:rsidRDefault="00000000" w:rsidRPr="00000000" w14:paraId="00000131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M2 d2 g2 gnd! gnd! P_MOS W=30u L=10u</w:t>
      </w:r>
    </w:p>
    <w:p w:rsidR="00000000" w:rsidDel="00000000" w:rsidP="00000000" w:rsidRDefault="00000000" w:rsidRPr="00000000" w14:paraId="00000133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Vds2 gnd! d2 3.3</w:t>
      </w:r>
    </w:p>
    <w:p w:rsidR="00000000" w:rsidDel="00000000" w:rsidP="00000000" w:rsidRDefault="00000000" w:rsidRPr="00000000" w14:paraId="00000134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Vgs2 gnd! g2 3.3</w:t>
        <w:tab/>
        <w:tab/>
        <w:tab/>
        <w:tab/>
        <w:tab/>
      </w:r>
    </w:p>
    <w:p w:rsidR="00000000" w:rsidDel="00000000" w:rsidP="00000000" w:rsidRDefault="00000000" w:rsidRPr="00000000" w14:paraId="00000135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.DC Vgs2 0 3.3 0.1</w:t>
        <w:tab/>
        <w:tab/>
        <w:tab/>
        <w:tab/>
      </w:r>
    </w:p>
    <w:p w:rsidR="00000000" w:rsidDel="00000000" w:rsidP="00000000" w:rsidRDefault="00000000" w:rsidRPr="00000000" w14:paraId="00000137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.probe dc I(M2)</w:t>
      </w:r>
    </w:p>
    <w:p w:rsidR="00000000" w:rsidDel="00000000" w:rsidP="00000000" w:rsidRDefault="00000000" w:rsidRPr="00000000" w14:paraId="00000138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********************************************</w:t>
      </w:r>
    </w:p>
    <w:p w:rsidR="00000000" w:rsidDel="00000000" w:rsidP="00000000" w:rsidRDefault="00000000" w:rsidRPr="00000000" w14:paraId="00000139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.option post probe</w:t>
        <w:tab/>
        <w:tab/>
        <w:tab/>
      </w:r>
    </w:p>
    <w:p w:rsidR="00000000" w:rsidDel="00000000" w:rsidP="00000000" w:rsidRDefault="00000000" w:rsidRPr="00000000" w14:paraId="0000013B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.end</w:t>
      </w:r>
    </w:p>
    <w:p w:rsidR="00000000" w:rsidDel="00000000" w:rsidP="00000000" w:rsidRDefault="00000000" w:rsidRPr="00000000" w14:paraId="0000013C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pageBreakBefore w:val="0"/>
        <w:ind w:firstLine="48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pageBreakBefore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FKai-SB"/>
  <w:font w:name="Wingdings"/>
  <w:font w:name="Noto Sans Symbols">
    <w:embedRegular w:fontKey="{00000000-0000-0000-0000-000000000000}" r:id="rId1" w:subsetted="0"/>
    <w:embedBold w:fontKey="{00000000-0000-0000-0000-000000000000}" r:id="rId2" w:subsetted="0"/>
  </w:font>
  <w:font w:name="Cambria Math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960" w:hanging="48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cs="Noto Sans Symbols" w:eastAsia="Noto Sans Symbols" w:hAnsi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cs="Noto Sans Symbols" w:eastAsia="Noto Sans Symbols" w:hAnsi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%1."/>
      <w:lvlJc w:val="left"/>
      <w:pPr>
        <w:ind w:left="840" w:hanging="36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abstractNum w:abstractNumId="5">
    <w:lvl w:ilvl="0">
      <w:start w:val="1"/>
      <w:numFmt w:val="upperRoman"/>
      <w:lvlText w:val="%1."/>
      <w:lvlJc w:val="left"/>
      <w:pPr>
        <w:ind w:left="960" w:hanging="480"/>
      </w:pPr>
      <w:rPr/>
    </w:lvl>
    <w:lvl w:ilvl="1">
      <w:start w:val="1"/>
      <w:numFmt w:val="decimal"/>
      <w:lvlText w:val="%2、"/>
      <w:lvlJc w:val="left"/>
      <w:pPr>
        <w:ind w:left="1440" w:hanging="480"/>
      </w:pPr>
      <w:rPr/>
    </w:lvl>
    <w:lvl w:ilvl="2">
      <w:start w:val="1"/>
      <w:numFmt w:val="lowerRoman"/>
      <w:lvlText w:val="%3."/>
      <w:lvlJc w:val="right"/>
      <w:pPr>
        <w:ind w:left="1920" w:hanging="480"/>
      </w:pPr>
      <w:rPr/>
    </w:lvl>
    <w:lvl w:ilvl="3">
      <w:start w:val="1"/>
      <w:numFmt w:val="decimal"/>
      <w:lvlText w:val="%4."/>
      <w:lvlJc w:val="left"/>
      <w:pPr>
        <w:ind w:left="2400" w:hanging="480"/>
      </w:pPr>
      <w:rPr/>
    </w:lvl>
    <w:lvl w:ilvl="4">
      <w:start w:val="1"/>
      <w:numFmt w:val="decimal"/>
      <w:lvlText w:val="%5、"/>
      <w:lvlJc w:val="left"/>
      <w:pPr>
        <w:ind w:left="2880" w:hanging="480"/>
      </w:pPr>
      <w:rPr/>
    </w:lvl>
    <w:lvl w:ilvl="5">
      <w:start w:val="1"/>
      <w:numFmt w:val="lowerRoman"/>
      <w:lvlText w:val="%6."/>
      <w:lvlJc w:val="right"/>
      <w:pPr>
        <w:ind w:left="3360" w:hanging="480"/>
      </w:pPr>
      <w:rPr/>
    </w:lvl>
    <w:lvl w:ilvl="6">
      <w:start w:val="1"/>
      <w:numFmt w:val="decimal"/>
      <w:lvlText w:val="%7."/>
      <w:lvlJc w:val="left"/>
      <w:pPr>
        <w:ind w:left="3840" w:hanging="480"/>
      </w:pPr>
      <w:rPr/>
    </w:lvl>
    <w:lvl w:ilvl="7">
      <w:start w:val="1"/>
      <w:numFmt w:val="decimal"/>
      <w:lvlText w:val="%8、"/>
      <w:lvlJc w:val="left"/>
      <w:pPr>
        <w:ind w:left="4320" w:hanging="480"/>
      </w:pPr>
      <w:rPr/>
    </w:lvl>
    <w:lvl w:ilvl="8">
      <w:start w:val="1"/>
      <w:numFmt w:val="lowerRoman"/>
      <w:lvlText w:val="%9."/>
      <w:lvlJc w:val="right"/>
      <w:pPr>
        <w:ind w:left="480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s-E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6.png"/><Relationship Id="rId22" Type="http://schemas.openxmlformats.org/officeDocument/2006/relationships/image" Target="media/image6.png"/><Relationship Id="rId21" Type="http://schemas.openxmlformats.org/officeDocument/2006/relationships/image" Target="media/image10.png"/><Relationship Id="rId24" Type="http://schemas.openxmlformats.org/officeDocument/2006/relationships/image" Target="media/image17.png"/><Relationship Id="rId23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26" Type="http://schemas.openxmlformats.org/officeDocument/2006/relationships/image" Target="media/image15.png"/><Relationship Id="rId25" Type="http://schemas.openxmlformats.org/officeDocument/2006/relationships/image" Target="media/image8.png"/><Relationship Id="rId28" Type="http://schemas.openxmlformats.org/officeDocument/2006/relationships/image" Target="media/image24.png"/><Relationship Id="rId27" Type="http://schemas.openxmlformats.org/officeDocument/2006/relationships/image" Target="media/image19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7.png"/><Relationship Id="rId7" Type="http://schemas.openxmlformats.org/officeDocument/2006/relationships/image" Target="media/image18.png"/><Relationship Id="rId8" Type="http://schemas.openxmlformats.org/officeDocument/2006/relationships/image" Target="media/image13.png"/><Relationship Id="rId31" Type="http://schemas.openxmlformats.org/officeDocument/2006/relationships/image" Target="media/image22.png"/><Relationship Id="rId30" Type="http://schemas.openxmlformats.org/officeDocument/2006/relationships/image" Target="media/image26.png"/><Relationship Id="rId11" Type="http://schemas.openxmlformats.org/officeDocument/2006/relationships/image" Target="media/image1.png"/><Relationship Id="rId10" Type="http://schemas.openxmlformats.org/officeDocument/2006/relationships/image" Target="media/image25.png"/><Relationship Id="rId32" Type="http://schemas.openxmlformats.org/officeDocument/2006/relationships/image" Target="media/image21.png"/><Relationship Id="rId13" Type="http://schemas.openxmlformats.org/officeDocument/2006/relationships/image" Target="media/image3.png"/><Relationship Id="rId12" Type="http://schemas.openxmlformats.org/officeDocument/2006/relationships/image" Target="media/image5.png"/><Relationship Id="rId15" Type="http://schemas.openxmlformats.org/officeDocument/2006/relationships/image" Target="media/image20.png"/><Relationship Id="rId14" Type="http://schemas.openxmlformats.org/officeDocument/2006/relationships/image" Target="media/image2.png"/><Relationship Id="rId17" Type="http://schemas.openxmlformats.org/officeDocument/2006/relationships/image" Target="media/image11.png"/><Relationship Id="rId16" Type="http://schemas.openxmlformats.org/officeDocument/2006/relationships/image" Target="media/image14.png"/><Relationship Id="rId19" Type="http://schemas.openxmlformats.org/officeDocument/2006/relationships/image" Target="media/image12.png"/><Relationship Id="rId18" Type="http://schemas.openxmlformats.org/officeDocument/2006/relationships/image" Target="media/image2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OGwHm54GQ8KmUnnTeqbQUZ6Adg==">CgMxLjAyCGguZ2pkZ3hzOAByITFnN0d3ZUpoVlZQY3BhV2E4eDl6ak9tM09UQ3U1clJyZw==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