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3E75BB2" w14:textId="19F0E42B" w:rsidR="00983C10" w:rsidRPr="001F01BF" w:rsidRDefault="0043003C" w:rsidP="00983C10">
      <w:r w:rsidRPr="001F01BF">
        <w:t>(</w:t>
      </w:r>
      <w:r w:rsidR="00983C10" w:rsidRPr="001F01BF">
        <w:rPr>
          <w:rFonts w:hint="eastAsia"/>
        </w:rPr>
        <w:t>E</w:t>
      </w:r>
      <w:r w:rsidR="00983C10" w:rsidRPr="001F01BF">
        <w:t>8.4</w:t>
      </w:r>
      <w:r w:rsidRPr="001F01BF">
        <w:t>)</w:t>
      </w:r>
      <w:r w:rsidR="00983C10" w:rsidRPr="001F01BF">
        <w:t xml:space="preserve"> The frequency response for a process of the form</w:t>
      </w:r>
    </w:p>
    <w:p w14:paraId="496E1100" w14:textId="3B7F9494" w:rsidR="00983C10" w:rsidRPr="001F01BF" w:rsidRDefault="001F01BF" w:rsidP="00983C10">
      <m:oMathPara>
        <m:oMath>
          <m:r>
            <m:rPr>
              <m:sty m:val="p"/>
            </m:rPr>
            <w:rPr>
              <w:rFonts w:ascii="Cambria Math" w:hAnsi="Cambria Math"/>
            </w:rPr>
            <m:t>G</m:t>
          </m:r>
          <m:d>
            <m:dPr>
              <m:ctrlPr>
                <w:rPr>
                  <w:rFonts w:ascii="Cambria Math" w:hAnsi="Cambria Math"/>
                </w:rPr>
              </m:ctrlPr>
            </m:dPr>
            <m:e>
              <m:r>
                <m:rPr>
                  <m:sty m:val="p"/>
                </m:rPr>
                <w:rPr>
                  <w:rFonts w:ascii="Cambria Math" w:hAnsi="Cambria Math"/>
                </w:rPr>
                <m:t>s</m:t>
              </m:r>
            </m:e>
          </m:d>
          <m:r>
            <m:rPr>
              <m:sty m:val="p"/>
            </m:rPr>
            <w:rPr>
              <w:rFonts w:ascii="Cambria Math" w:hAnsi="Cambria Math"/>
            </w:rPr>
            <m:t>=</m:t>
          </m:r>
          <m:f>
            <m:fPr>
              <m:ctrlPr>
                <w:rPr>
                  <w:rFonts w:ascii="Cambria Math" w:hAnsi="Cambria Math"/>
                </w:rPr>
              </m:ctrlPr>
            </m:fPr>
            <m:num>
              <m:r>
                <m:rPr>
                  <m:sty m:val="p"/>
                </m:rPr>
                <w:rPr>
                  <w:rFonts w:ascii="Cambria Math" w:hAnsi="Cambria Math"/>
                </w:rPr>
                <m:t>Ks</m:t>
              </m:r>
            </m:num>
            <m:den>
              <m:r>
                <m:rPr>
                  <m:sty m:val="p"/>
                </m:rPr>
                <w:rPr>
                  <w:rFonts w:ascii="Cambria Math" w:hAnsi="Cambria Math"/>
                </w:rPr>
                <m:t>(s+a)(</m:t>
              </m:r>
              <m:sSup>
                <m:sSupPr>
                  <m:ctrlPr>
                    <w:rPr>
                      <w:rFonts w:ascii="Cambria Math" w:hAnsi="Cambria Math"/>
                    </w:rPr>
                  </m:ctrlPr>
                </m:sSupPr>
                <m:e>
                  <m:r>
                    <m:rPr>
                      <m:sty m:val="p"/>
                    </m:rPr>
                    <w:rPr>
                      <w:rFonts w:ascii="Cambria Math" w:hAnsi="Cambria Math"/>
                    </w:rPr>
                    <m:t>s</m:t>
                  </m:r>
                </m:e>
                <m:sup>
                  <m:r>
                    <m:rPr>
                      <m:sty m:val="p"/>
                    </m:rPr>
                    <w:rPr>
                      <w:rFonts w:ascii="Cambria Math" w:hAnsi="Cambria Math"/>
                    </w:rPr>
                    <m:t>2</m:t>
                  </m:r>
                </m:sup>
              </m:sSup>
              <m:r>
                <m:rPr>
                  <m:sty m:val="p"/>
                </m:rPr>
                <w:rPr>
                  <w:rFonts w:ascii="Cambria Math" w:hAnsi="Cambria Math"/>
                </w:rPr>
                <m:t>+20s+100)</m:t>
              </m:r>
            </m:den>
          </m:f>
        </m:oMath>
      </m:oMathPara>
    </w:p>
    <w:p w14:paraId="39ED27EB" w14:textId="456DD28B" w:rsidR="00AA27F9" w:rsidRPr="001F01BF" w:rsidRDefault="00983C10" w:rsidP="00983C10">
      <w:r w:rsidRPr="001F01BF">
        <w:t>is shown in Figure E8.4. Determine K and a by examining the frequency response curves.</w:t>
      </w:r>
    </w:p>
    <w:p w14:paraId="2132FE1B" w14:textId="12501363" w:rsidR="00983C10" w:rsidRPr="001F01BF" w:rsidRDefault="00983C10" w:rsidP="00983C10">
      <w:pPr>
        <w:jc w:val="center"/>
      </w:pPr>
      <w:r w:rsidRPr="001F01BF">
        <w:rPr>
          <w:noProof/>
        </w:rPr>
        <w:drawing>
          <wp:inline distT="0" distB="0" distL="0" distR="0" wp14:anchorId="25048858" wp14:editId="25449525">
            <wp:extent cx="3823855" cy="1544782"/>
            <wp:effectExtent l="0" t="0" r="5715"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5910" t="62620" r="21587" b="13949"/>
                    <a:stretch/>
                  </pic:blipFill>
                  <pic:spPr bwMode="auto">
                    <a:xfrm>
                      <a:off x="0" y="0"/>
                      <a:ext cx="3824035" cy="1544855"/>
                    </a:xfrm>
                    <a:prstGeom prst="rect">
                      <a:avLst/>
                    </a:prstGeom>
                    <a:ln>
                      <a:noFill/>
                    </a:ln>
                    <a:extLst>
                      <a:ext uri="{53640926-AAD7-44D8-BBD7-CCE9431645EC}">
                        <a14:shadowObscured xmlns:a14="http://schemas.microsoft.com/office/drawing/2010/main"/>
                      </a:ext>
                    </a:extLst>
                  </pic:spPr>
                </pic:pic>
              </a:graphicData>
            </a:graphic>
          </wp:inline>
        </w:drawing>
      </w:r>
    </w:p>
    <w:p w14:paraId="57C9D2FF" w14:textId="77777777" w:rsidR="003B6611" w:rsidRPr="001F01BF" w:rsidRDefault="00196B75" w:rsidP="003B6611">
      <w:pPr>
        <w:ind w:left="360"/>
        <w:rPr>
          <w:color w:val="0070C0"/>
        </w:rPr>
      </w:pPr>
      <w:r w:rsidRPr="001F01BF">
        <w:rPr>
          <w:rFonts w:hint="eastAsia"/>
          <w:color w:val="0070C0"/>
        </w:rPr>
        <w:t>A</w:t>
      </w:r>
      <w:r w:rsidRPr="001F01BF">
        <w:rPr>
          <w:color w:val="0070C0"/>
        </w:rPr>
        <w:t>ns.</w:t>
      </w:r>
    </w:p>
    <w:p w14:paraId="64882753" w14:textId="284F1A48" w:rsidR="003B6611" w:rsidRPr="001F01BF" w:rsidRDefault="001F01BF" w:rsidP="003B6611">
      <w:pPr>
        <w:ind w:left="360"/>
        <w:rPr>
          <w:color w:val="0070C0"/>
        </w:rPr>
      </w:pPr>
      <m:oMath>
        <m:r>
          <m:rPr>
            <m:sty m:val="p"/>
          </m:rPr>
          <w:rPr>
            <w:rFonts w:ascii="Cambria Math" w:hAnsi="Cambria Math"/>
            <w:color w:val="0070C0"/>
          </w:rPr>
          <m:t>G</m:t>
        </m:r>
        <m:d>
          <m:dPr>
            <m:ctrlPr>
              <w:rPr>
                <w:rFonts w:ascii="Cambria Math" w:hAnsi="Cambria Math"/>
                <w:color w:val="0070C0"/>
              </w:rPr>
            </m:ctrlPr>
          </m:dPr>
          <m:e>
            <m:r>
              <m:rPr>
                <m:sty m:val="p"/>
              </m:rPr>
              <w:rPr>
                <w:rFonts w:ascii="Cambria Math" w:hAnsi="Cambria Math"/>
                <w:color w:val="0070C0"/>
              </w:rPr>
              <m:t>s</m:t>
            </m:r>
          </m:e>
        </m:d>
        <m:r>
          <m:rPr>
            <m:sty m:val="p"/>
          </m:rPr>
          <w:rPr>
            <w:rFonts w:ascii="Cambria Math" w:hAnsi="Cambria Math"/>
            <w:color w:val="0070C0"/>
          </w:rPr>
          <m:t>=</m:t>
        </m:r>
        <m:f>
          <m:fPr>
            <m:ctrlPr>
              <w:rPr>
                <w:rFonts w:ascii="Cambria Math" w:hAnsi="Cambria Math"/>
                <w:color w:val="0070C0"/>
              </w:rPr>
            </m:ctrlPr>
          </m:fPr>
          <m:num>
            <m:r>
              <m:rPr>
                <m:sty m:val="p"/>
              </m:rPr>
              <w:rPr>
                <w:rFonts w:ascii="Cambria Math" w:hAnsi="Cambria Math"/>
                <w:color w:val="0070C0"/>
              </w:rPr>
              <m:t>Ks</m:t>
            </m:r>
          </m:num>
          <m:den>
            <m:r>
              <m:rPr>
                <m:sty m:val="p"/>
              </m:rPr>
              <w:rPr>
                <w:rFonts w:ascii="Cambria Math" w:hAnsi="Cambria Math"/>
                <w:color w:val="0070C0"/>
              </w:rPr>
              <m:t>(s+a)(</m:t>
            </m:r>
            <m:sSup>
              <m:sSupPr>
                <m:ctrlPr>
                  <w:rPr>
                    <w:rFonts w:ascii="Cambria Math" w:hAnsi="Cambria Math"/>
                    <w:color w:val="0070C0"/>
                  </w:rPr>
                </m:ctrlPr>
              </m:sSupPr>
              <m:e>
                <m:r>
                  <m:rPr>
                    <m:sty m:val="p"/>
                  </m:rPr>
                  <w:rPr>
                    <w:rFonts w:ascii="Cambria Math" w:hAnsi="Cambria Math"/>
                    <w:color w:val="0070C0"/>
                  </w:rPr>
                  <m:t>s</m:t>
                </m:r>
              </m:e>
              <m:sup>
                <m:r>
                  <m:rPr>
                    <m:sty m:val="p"/>
                  </m:rPr>
                  <w:rPr>
                    <w:rFonts w:ascii="Cambria Math" w:hAnsi="Cambria Math"/>
                    <w:color w:val="0070C0"/>
                  </w:rPr>
                  <m:t>2</m:t>
                </m:r>
              </m:sup>
            </m:sSup>
            <m:r>
              <m:rPr>
                <m:sty m:val="p"/>
              </m:rPr>
              <w:rPr>
                <w:rFonts w:ascii="Cambria Math" w:hAnsi="Cambria Math"/>
                <w:color w:val="0070C0"/>
              </w:rPr>
              <m:t>+20s+100)</m:t>
            </m:r>
          </m:den>
        </m:f>
        <m:r>
          <m:rPr>
            <m:sty m:val="p"/>
          </m:rPr>
          <w:rPr>
            <w:rFonts w:ascii="Cambria Math" w:hAnsi="Cambria Math" w:hint="eastAsia"/>
            <w:color w:val="0070C0"/>
          </w:rPr>
          <m:t>=</m:t>
        </m:r>
        <m:f>
          <m:fPr>
            <m:ctrlPr>
              <w:rPr>
                <w:rFonts w:ascii="Cambria Math" w:hAnsi="Cambria Math"/>
                <w:color w:val="0070C0"/>
              </w:rPr>
            </m:ctrlPr>
          </m:fPr>
          <m:num>
            <m:r>
              <m:rPr>
                <m:sty m:val="p"/>
              </m:rPr>
              <w:rPr>
                <w:rFonts w:ascii="Cambria Math" w:hAnsi="Cambria Math" w:hint="eastAsia"/>
                <w:color w:val="0070C0"/>
              </w:rPr>
              <m:t>K</m:t>
            </m:r>
            <m:r>
              <m:rPr>
                <m:sty m:val="p"/>
              </m:rPr>
              <w:rPr>
                <w:rFonts w:ascii="Cambria Math" w:hAnsi="Cambria Math"/>
                <w:color w:val="0070C0"/>
              </w:rPr>
              <m:t>s</m:t>
            </m:r>
          </m:num>
          <m:den>
            <m:d>
              <m:dPr>
                <m:ctrlPr>
                  <w:rPr>
                    <w:rFonts w:ascii="Cambria Math" w:hAnsi="Cambria Math"/>
                    <w:color w:val="0070C0"/>
                  </w:rPr>
                </m:ctrlPr>
              </m:dPr>
              <m:e>
                <m:r>
                  <m:rPr>
                    <m:sty m:val="p"/>
                  </m:rPr>
                  <w:rPr>
                    <w:rFonts w:ascii="Cambria Math" w:hAnsi="Cambria Math"/>
                    <w:color w:val="0070C0"/>
                  </w:rPr>
                  <m:t>s+a</m:t>
                </m:r>
              </m:e>
            </m:d>
            <m:sSup>
              <m:sSupPr>
                <m:ctrlPr>
                  <w:rPr>
                    <w:rFonts w:ascii="Cambria Math" w:hAnsi="Cambria Math"/>
                    <w:color w:val="0070C0"/>
                  </w:rPr>
                </m:ctrlPr>
              </m:sSupPr>
              <m:e>
                <m:d>
                  <m:dPr>
                    <m:ctrlPr>
                      <w:rPr>
                        <w:rFonts w:ascii="Cambria Math" w:hAnsi="Cambria Math"/>
                        <w:color w:val="0070C0"/>
                      </w:rPr>
                    </m:ctrlPr>
                  </m:dPr>
                  <m:e>
                    <m:r>
                      <m:rPr>
                        <m:sty m:val="p"/>
                      </m:rPr>
                      <w:rPr>
                        <w:rFonts w:ascii="Cambria Math" w:hAnsi="Cambria Math"/>
                        <w:color w:val="0070C0"/>
                      </w:rPr>
                      <m:t>s+10</m:t>
                    </m:r>
                  </m:e>
                </m:d>
              </m:e>
              <m:sup>
                <m:r>
                  <m:rPr>
                    <m:sty m:val="p"/>
                  </m:rPr>
                  <w:rPr>
                    <w:rFonts w:ascii="Cambria Math" w:hAnsi="Cambria Math"/>
                    <w:color w:val="0070C0"/>
                  </w:rPr>
                  <m:t>2</m:t>
                </m:r>
              </m:sup>
            </m:sSup>
          </m:den>
        </m:f>
        <m:r>
          <m:rPr>
            <m:sty m:val="p"/>
          </m:rPr>
          <w:rPr>
            <w:rFonts w:ascii="Cambria Math" w:hAnsi="Cambria Math"/>
            <w:color w:val="0070C0"/>
          </w:rPr>
          <m:t>⟹ϕ=90°-</m:t>
        </m:r>
        <m:func>
          <m:funcPr>
            <m:ctrlPr>
              <w:rPr>
                <w:rFonts w:ascii="Cambria Math" w:hAnsi="Cambria Math"/>
                <w:color w:val="0070C0"/>
              </w:rPr>
            </m:ctrlPr>
          </m:funcPr>
          <m:fName>
            <m:sSup>
              <m:sSupPr>
                <m:ctrlPr>
                  <w:rPr>
                    <w:rFonts w:ascii="Cambria Math" w:hAnsi="Cambria Math"/>
                    <w:color w:val="0070C0"/>
                  </w:rPr>
                </m:ctrlPr>
              </m:sSupPr>
              <m:e>
                <m:r>
                  <m:rPr>
                    <m:sty m:val="p"/>
                  </m:rPr>
                  <w:rPr>
                    <w:rFonts w:ascii="Cambria Math" w:hAnsi="Cambria Math"/>
                    <w:color w:val="0070C0"/>
                  </w:rPr>
                  <m:t>tan</m:t>
                </m:r>
              </m:e>
              <m:sup>
                <m:r>
                  <m:rPr>
                    <m:sty m:val="p"/>
                  </m:rPr>
                  <w:rPr>
                    <w:rFonts w:ascii="Cambria Math" w:hAnsi="Cambria Math"/>
                    <w:color w:val="0070C0"/>
                  </w:rPr>
                  <m:t>-1</m:t>
                </m:r>
              </m:sup>
            </m:sSup>
          </m:fName>
          <m:e>
            <m:f>
              <m:fPr>
                <m:ctrlPr>
                  <w:rPr>
                    <w:rFonts w:ascii="Cambria Math" w:hAnsi="Cambria Math"/>
                    <w:color w:val="0070C0"/>
                  </w:rPr>
                </m:ctrlPr>
              </m:fPr>
              <m:num>
                <m:r>
                  <m:rPr>
                    <m:sty m:val="p"/>
                  </m:rPr>
                  <w:rPr>
                    <w:rFonts w:ascii="Cambria Math" w:hAnsi="Cambria Math"/>
                    <w:color w:val="0070C0"/>
                  </w:rPr>
                  <m:t>ω</m:t>
                </m:r>
              </m:num>
              <m:den>
                <m:r>
                  <m:rPr>
                    <m:sty m:val="p"/>
                  </m:rPr>
                  <w:rPr>
                    <w:rFonts w:ascii="Cambria Math" w:hAnsi="Cambria Math"/>
                    <w:color w:val="0070C0"/>
                  </w:rPr>
                  <m:t>a</m:t>
                </m:r>
              </m:den>
            </m:f>
          </m:e>
        </m:func>
        <m:r>
          <m:rPr>
            <m:sty m:val="p"/>
          </m:rPr>
          <w:rPr>
            <w:rFonts w:ascii="Cambria Math" w:hAnsi="Cambria Math"/>
            <w:color w:val="0070C0"/>
          </w:rPr>
          <m:t>-2</m:t>
        </m:r>
        <m:func>
          <m:funcPr>
            <m:ctrlPr>
              <w:rPr>
                <w:rFonts w:ascii="Cambria Math" w:hAnsi="Cambria Math"/>
                <w:color w:val="0070C0"/>
              </w:rPr>
            </m:ctrlPr>
          </m:funcPr>
          <m:fName>
            <m:sSup>
              <m:sSupPr>
                <m:ctrlPr>
                  <w:rPr>
                    <w:rFonts w:ascii="Cambria Math" w:hAnsi="Cambria Math"/>
                    <w:color w:val="0070C0"/>
                  </w:rPr>
                </m:ctrlPr>
              </m:sSupPr>
              <m:e>
                <m:r>
                  <m:rPr>
                    <m:sty m:val="p"/>
                  </m:rPr>
                  <w:rPr>
                    <w:rFonts w:ascii="Cambria Math" w:hAnsi="Cambria Math"/>
                    <w:color w:val="0070C0"/>
                  </w:rPr>
                  <m:t>tan</m:t>
                </m:r>
              </m:e>
              <m:sup>
                <m:r>
                  <m:rPr>
                    <m:sty m:val="p"/>
                  </m:rPr>
                  <w:rPr>
                    <w:rFonts w:ascii="Cambria Math" w:hAnsi="Cambria Math"/>
                    <w:color w:val="0070C0"/>
                  </w:rPr>
                  <m:t>-1</m:t>
                </m:r>
              </m:sup>
            </m:sSup>
          </m:fName>
          <m:e>
            <m:f>
              <m:fPr>
                <m:ctrlPr>
                  <w:rPr>
                    <w:rFonts w:ascii="Cambria Math" w:hAnsi="Cambria Math"/>
                    <w:color w:val="0070C0"/>
                  </w:rPr>
                </m:ctrlPr>
              </m:fPr>
              <m:num>
                <m:r>
                  <m:rPr>
                    <m:sty m:val="p"/>
                  </m:rPr>
                  <w:rPr>
                    <w:rFonts w:ascii="Cambria Math" w:hAnsi="Cambria Math"/>
                    <w:color w:val="0070C0"/>
                  </w:rPr>
                  <m:t>ω</m:t>
                </m:r>
              </m:num>
              <m:den>
                <m:r>
                  <m:rPr>
                    <m:sty m:val="p"/>
                  </m:rPr>
                  <w:rPr>
                    <w:rFonts w:ascii="Cambria Math" w:hAnsi="Cambria Math"/>
                    <w:color w:val="0070C0"/>
                  </w:rPr>
                  <m:t>10</m:t>
                </m:r>
              </m:den>
            </m:f>
          </m:e>
        </m:func>
      </m:oMath>
      <w:r w:rsidR="003B6611" w:rsidRPr="001F01BF">
        <w:rPr>
          <w:rFonts w:hint="eastAsia"/>
          <w:color w:val="0070C0"/>
        </w:rPr>
        <w:t xml:space="preserve"> </w:t>
      </w:r>
    </w:p>
    <w:p w14:paraId="2BA498D7" w14:textId="01B6630C" w:rsidR="003B6611" w:rsidRPr="001F01BF" w:rsidRDefault="003B6611" w:rsidP="003B6611">
      <w:pPr>
        <w:pStyle w:val="a7"/>
        <w:numPr>
          <w:ilvl w:val="0"/>
          <w:numId w:val="30"/>
        </w:numPr>
        <w:ind w:leftChars="0"/>
        <w:rPr>
          <w:color w:val="0070C0"/>
        </w:rPr>
      </w:pPr>
      <w:r w:rsidRPr="001F01BF">
        <w:rPr>
          <w:rFonts w:hint="eastAsia"/>
          <w:color w:val="0070C0"/>
        </w:rPr>
        <w:t>N</w:t>
      </w:r>
      <w:r w:rsidRPr="001F01BF">
        <w:rPr>
          <w:color w:val="0070C0"/>
        </w:rPr>
        <w:t xml:space="preserve">ote that </w:t>
      </w:r>
      <m:oMath>
        <m:r>
          <m:rPr>
            <m:sty m:val="p"/>
          </m:rPr>
          <w:rPr>
            <w:rFonts w:ascii="Cambria Math" w:hAnsi="Cambria Math"/>
            <w:color w:val="0070C0"/>
          </w:rPr>
          <m:t>ϕ=0°</m:t>
        </m:r>
      </m:oMath>
      <w:r w:rsidRPr="001F01BF">
        <w:rPr>
          <w:rFonts w:hint="eastAsia"/>
          <w:color w:val="0070C0"/>
        </w:rPr>
        <w:t xml:space="preserve"> </w:t>
      </w:r>
      <w:r w:rsidRPr="001F01BF">
        <w:rPr>
          <w:color w:val="0070C0"/>
        </w:rPr>
        <w:t xml:space="preserve">at </w:t>
      </w:r>
      <m:oMath>
        <m:r>
          <m:rPr>
            <m:sty m:val="p"/>
          </m:rPr>
          <w:rPr>
            <w:rFonts w:ascii="Cambria Math" w:hAnsi="Cambria Math"/>
            <w:color w:val="0070C0"/>
          </w:rPr>
          <m:t>ω=3</m:t>
        </m:r>
      </m:oMath>
      <w:r w:rsidRPr="001F01BF">
        <w:rPr>
          <w:rFonts w:hint="eastAsia"/>
          <w:color w:val="0070C0"/>
        </w:rPr>
        <w:t>,</w:t>
      </w:r>
      <w:r w:rsidRPr="001F01BF">
        <w:rPr>
          <w:color w:val="0070C0"/>
        </w:rPr>
        <w:t xml:space="preserve"> then we can get </w:t>
      </w:r>
      <m:oMath>
        <m:r>
          <m:rPr>
            <m:sty m:val="p"/>
          </m:rPr>
          <w:rPr>
            <w:rFonts w:ascii="Cambria Math" w:hAnsi="Cambria Math"/>
            <w:color w:val="0070C0"/>
          </w:rPr>
          <m:t>a=2</m:t>
        </m:r>
      </m:oMath>
    </w:p>
    <w:p w14:paraId="51E57916" w14:textId="309C34A5" w:rsidR="003B6611" w:rsidRPr="001F01BF" w:rsidRDefault="003B6611" w:rsidP="003B6611">
      <w:pPr>
        <w:pStyle w:val="a7"/>
        <w:numPr>
          <w:ilvl w:val="0"/>
          <w:numId w:val="30"/>
        </w:numPr>
        <w:ind w:leftChars="0"/>
        <w:rPr>
          <w:color w:val="0070C0"/>
        </w:rPr>
      </w:pPr>
      <w:r w:rsidRPr="001F01BF">
        <w:rPr>
          <w:rFonts w:hint="eastAsia"/>
          <w:color w:val="0070C0"/>
        </w:rPr>
        <w:t>F</w:t>
      </w:r>
      <w:r w:rsidRPr="001F01BF">
        <w:rPr>
          <w:color w:val="0070C0"/>
        </w:rPr>
        <w:t xml:space="preserve">rom the magnitude relationship we determine that </w:t>
      </w:r>
      <m:oMath>
        <m:r>
          <m:rPr>
            <m:sty m:val="p"/>
          </m:rPr>
          <w:rPr>
            <w:rFonts w:ascii="Cambria Math" w:hAnsi="Cambria Math"/>
            <w:color w:val="0070C0"/>
          </w:rPr>
          <m:t>K=400</m:t>
        </m:r>
      </m:oMath>
      <w:r w:rsidRPr="001F01BF">
        <w:rPr>
          <w:rFonts w:hint="eastAsia"/>
          <w:color w:val="0070C0"/>
        </w:rPr>
        <w:t>.</w:t>
      </w:r>
    </w:p>
    <w:p w14:paraId="72ADAA3D" w14:textId="77777777" w:rsidR="0099759A" w:rsidRPr="001F01BF" w:rsidRDefault="0099759A" w:rsidP="0099759A"/>
    <w:p w14:paraId="57BF6BE1" w14:textId="754C595B" w:rsidR="00983C10" w:rsidRPr="001F01BF" w:rsidRDefault="0043003C" w:rsidP="00983C10">
      <w:r w:rsidRPr="001F01BF">
        <w:t>(</w:t>
      </w:r>
      <w:r w:rsidR="00983C10" w:rsidRPr="001F01BF">
        <w:t>E8.5</w:t>
      </w:r>
      <w:r w:rsidRPr="001F01BF">
        <w:t>)</w:t>
      </w:r>
      <w:r w:rsidR="00983C10" w:rsidRPr="001F01BF">
        <w:t xml:space="preserve"> The magnitude plot of a transfer function</w:t>
      </w:r>
    </w:p>
    <w:p w14:paraId="0D0CF7D1" w14:textId="6BB6FAB5" w:rsidR="00983C10" w:rsidRPr="001F01BF" w:rsidRDefault="001F01BF" w:rsidP="00983C10">
      <m:oMathPara>
        <m:oMath>
          <m:r>
            <m:rPr>
              <m:sty m:val="p"/>
            </m:rPr>
            <w:rPr>
              <w:rFonts w:ascii="Cambria Math" w:hAnsi="Cambria Math"/>
            </w:rPr>
            <m:t>G</m:t>
          </m:r>
          <m:d>
            <m:dPr>
              <m:ctrlPr>
                <w:rPr>
                  <w:rFonts w:ascii="Cambria Math" w:hAnsi="Cambria Math"/>
                </w:rPr>
              </m:ctrlPr>
            </m:dPr>
            <m:e>
              <m:r>
                <m:rPr>
                  <m:sty m:val="p"/>
                </m:rPr>
                <w:rPr>
                  <w:rFonts w:ascii="Cambria Math" w:hAnsi="Cambria Math"/>
                </w:rPr>
                <m:t>s</m:t>
              </m:r>
            </m:e>
          </m:d>
          <m:r>
            <m:rPr>
              <m:sty m:val="p"/>
            </m:rPr>
            <w:rPr>
              <w:rFonts w:ascii="Cambria Math" w:hAnsi="Cambria Math"/>
            </w:rPr>
            <m:t>=</m:t>
          </m:r>
          <m:f>
            <m:fPr>
              <m:ctrlPr>
                <w:rPr>
                  <w:rFonts w:ascii="Cambria Math" w:hAnsi="Cambria Math"/>
                </w:rPr>
              </m:ctrlPr>
            </m:fPr>
            <m:num>
              <m:r>
                <m:rPr>
                  <m:sty m:val="p"/>
                </m:rPr>
                <w:rPr>
                  <w:rFonts w:ascii="Cambria Math" w:hAnsi="Cambria Math"/>
                </w:rPr>
                <m:t>K</m:t>
              </m:r>
              <m:d>
                <m:dPr>
                  <m:ctrlPr>
                    <w:rPr>
                      <w:rFonts w:ascii="Cambria Math" w:hAnsi="Cambria Math"/>
                    </w:rPr>
                  </m:ctrlPr>
                </m:dPr>
                <m:e>
                  <m:r>
                    <m:rPr>
                      <m:sty m:val="p"/>
                    </m:rPr>
                    <w:rPr>
                      <w:rFonts w:ascii="Cambria Math" w:hAnsi="Cambria Math"/>
                    </w:rPr>
                    <m:t>1+0.5s</m:t>
                  </m:r>
                </m:e>
              </m:d>
              <m:r>
                <m:rPr>
                  <m:sty m:val="p"/>
                </m:rPr>
                <w:rPr>
                  <w:rFonts w:ascii="Cambria Math" w:hAnsi="Cambria Math"/>
                </w:rPr>
                <m:t>(1+as)</m:t>
              </m:r>
            </m:num>
            <m:den>
              <m:r>
                <m:rPr>
                  <m:sty m:val="p"/>
                </m:rPr>
                <w:rPr>
                  <w:rFonts w:ascii="Cambria Math" w:hAnsi="Cambria Math"/>
                </w:rPr>
                <m:t>s(1+s/8)(1+bs)(1+s/36)</m:t>
              </m:r>
            </m:den>
          </m:f>
        </m:oMath>
      </m:oMathPara>
    </w:p>
    <w:p w14:paraId="38423C9D" w14:textId="2D1AB6B4" w:rsidR="00F10479" w:rsidRPr="001F01BF" w:rsidRDefault="00983C10" w:rsidP="00983C10">
      <w:r w:rsidRPr="001F01BF">
        <w:t>is shown in Figure E8.5. Determine K, a, and b from the plot.</w:t>
      </w:r>
    </w:p>
    <w:p w14:paraId="74DFF2BA" w14:textId="45A606FF" w:rsidR="002154CC" w:rsidRPr="001F01BF" w:rsidRDefault="002154CC" w:rsidP="002154CC">
      <w:pPr>
        <w:jc w:val="center"/>
      </w:pPr>
      <w:r w:rsidRPr="001F01BF">
        <w:drawing>
          <wp:inline distT="0" distB="0" distL="0" distR="0" wp14:anchorId="0D67515C" wp14:editId="65C0CD6F">
            <wp:extent cx="3193473" cy="1778479"/>
            <wp:effectExtent l="0" t="0" r="6985"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9719" t="27843" r="25655" b="43366"/>
                    <a:stretch/>
                  </pic:blipFill>
                  <pic:spPr bwMode="auto">
                    <a:xfrm>
                      <a:off x="0" y="0"/>
                      <a:ext cx="3226545" cy="1796897"/>
                    </a:xfrm>
                    <a:prstGeom prst="rect">
                      <a:avLst/>
                    </a:prstGeom>
                    <a:ln>
                      <a:noFill/>
                    </a:ln>
                    <a:extLst>
                      <a:ext uri="{53640926-AAD7-44D8-BBD7-CCE9431645EC}">
                        <a14:shadowObscured xmlns:a14="http://schemas.microsoft.com/office/drawing/2010/main"/>
                      </a:ext>
                    </a:extLst>
                  </pic:spPr>
                </pic:pic>
              </a:graphicData>
            </a:graphic>
          </wp:inline>
        </w:drawing>
      </w:r>
    </w:p>
    <w:p w14:paraId="77CA4F1C" w14:textId="598033C5" w:rsidR="00CC2E91" w:rsidRPr="001F01BF" w:rsidRDefault="00F217C8" w:rsidP="00983C10">
      <w:pPr>
        <w:ind w:left="360"/>
        <w:rPr>
          <w:color w:val="0070C0"/>
        </w:rPr>
      </w:pPr>
      <w:r w:rsidRPr="001F01BF">
        <w:rPr>
          <w:rFonts w:hint="eastAsia"/>
          <w:color w:val="0070C0"/>
        </w:rPr>
        <w:t>A</w:t>
      </w:r>
      <w:r w:rsidRPr="001F01BF">
        <w:rPr>
          <w:color w:val="0070C0"/>
        </w:rPr>
        <w:t>ns.</w:t>
      </w:r>
    </w:p>
    <w:p w14:paraId="70984D74" w14:textId="42E9530B" w:rsidR="00240B77" w:rsidRPr="001F01BF" w:rsidRDefault="002154CC" w:rsidP="002154CC">
      <w:pPr>
        <w:pStyle w:val="a7"/>
        <w:numPr>
          <w:ilvl w:val="0"/>
          <w:numId w:val="31"/>
        </w:numPr>
        <w:ind w:leftChars="0"/>
        <w:rPr>
          <w:color w:val="0070C0"/>
        </w:rPr>
      </w:pPr>
      <w:r w:rsidRPr="001F01BF">
        <w:rPr>
          <w:rFonts w:hint="eastAsia"/>
          <w:color w:val="0070C0"/>
        </w:rPr>
        <w:t>P</w:t>
      </w:r>
      <w:r w:rsidRPr="001F01BF">
        <w:rPr>
          <w:color w:val="0070C0"/>
        </w:rPr>
        <w:t>ole: 0, 8, 24, 36; Zero: 2, 4</w:t>
      </w:r>
    </w:p>
    <w:p w14:paraId="0C23AACF" w14:textId="2FBFF197" w:rsidR="00240B77" w:rsidRPr="001F01BF" w:rsidRDefault="00240B77" w:rsidP="002154CC">
      <w:pPr>
        <w:pStyle w:val="a7"/>
        <w:numPr>
          <w:ilvl w:val="0"/>
          <w:numId w:val="31"/>
        </w:numPr>
        <w:ind w:leftChars="0"/>
        <w:rPr>
          <w:color w:val="0070C0"/>
        </w:rPr>
      </w:pPr>
      <w:r w:rsidRPr="001F01BF">
        <w:rPr>
          <w:color w:val="0070C0"/>
        </w:rPr>
        <w:t xml:space="preserve">at </w:t>
      </w:r>
      <m:oMath>
        <m:r>
          <m:rPr>
            <m:sty m:val="p"/>
          </m:rPr>
          <w:rPr>
            <w:rFonts w:ascii="Cambria Math" w:hAnsi="Cambria Math"/>
            <w:color w:val="0070C0"/>
          </w:rPr>
          <m:t>ω=8, 20</m:t>
        </m:r>
        <m:func>
          <m:funcPr>
            <m:ctrlPr>
              <w:rPr>
                <w:rFonts w:ascii="Cambria Math" w:hAnsi="Cambria Math"/>
                <w:color w:val="0070C0"/>
              </w:rPr>
            </m:ctrlPr>
          </m:funcPr>
          <m:fName>
            <m:r>
              <m:rPr>
                <m:sty m:val="p"/>
              </m:rPr>
              <w:rPr>
                <w:rFonts w:ascii="Cambria Math" w:hAnsi="Cambria Math"/>
                <w:color w:val="0070C0"/>
              </w:rPr>
              <m:t>log</m:t>
            </m:r>
          </m:fName>
          <m:e>
            <m:f>
              <m:fPr>
                <m:ctrlPr>
                  <w:rPr>
                    <w:rFonts w:ascii="Cambria Math" w:hAnsi="Cambria Math"/>
                    <w:color w:val="0070C0"/>
                  </w:rPr>
                </m:ctrlPr>
              </m:fPr>
              <m:num>
                <m:r>
                  <m:rPr>
                    <m:sty m:val="p"/>
                  </m:rPr>
                  <w:rPr>
                    <w:rFonts w:ascii="Cambria Math" w:hAnsi="Cambria Math"/>
                    <w:color w:val="0070C0"/>
                  </w:rPr>
                  <m:t>K</m:t>
                </m:r>
              </m:num>
              <m:den>
                <m:r>
                  <m:rPr>
                    <m:sty m:val="p"/>
                  </m:rPr>
                  <w:rPr>
                    <w:rFonts w:ascii="Cambria Math" w:hAnsi="Cambria Math"/>
                    <w:color w:val="0070C0"/>
                  </w:rPr>
                  <m:t>8</m:t>
                </m:r>
              </m:den>
            </m:f>
          </m:e>
        </m:func>
        <m:r>
          <m:rPr>
            <m:sty m:val="p"/>
          </m:rPr>
          <w:rPr>
            <w:rFonts w:ascii="Cambria Math" w:hAnsi="Cambria Math"/>
            <w:color w:val="0070C0"/>
          </w:rPr>
          <m:t>=0dB</m:t>
        </m:r>
      </m:oMath>
    </w:p>
    <w:p w14:paraId="264EE908" w14:textId="3C06AD9E" w:rsidR="002154CC" w:rsidRPr="001F01BF" w:rsidRDefault="001F01BF" w:rsidP="00240B77">
      <w:pPr>
        <w:pStyle w:val="a7"/>
        <w:ind w:leftChars="0" w:left="840"/>
        <w:rPr>
          <w:color w:val="0070C0"/>
        </w:rPr>
      </w:pPr>
      <m:oMath>
        <m:r>
          <m:rPr>
            <m:sty m:val="p"/>
          </m:rPr>
          <w:rPr>
            <w:rFonts w:ascii="Cambria Math" w:hAnsi="Cambria Math"/>
            <w:color w:val="0070C0"/>
          </w:rPr>
          <m:t xml:space="preserve"> ⇒a=0.25, b=1/24, K=8</m:t>
        </m:r>
      </m:oMath>
      <w:r w:rsidR="00240B77" w:rsidRPr="001F01BF">
        <w:rPr>
          <w:rFonts w:hint="eastAsia"/>
          <w:color w:val="0070C0"/>
        </w:rPr>
        <w:t xml:space="preserve"> </w:t>
      </w:r>
    </w:p>
    <w:p w14:paraId="7A21DE79" w14:textId="77777777" w:rsidR="002154CC" w:rsidRPr="001F01BF" w:rsidRDefault="002154CC" w:rsidP="00983C10">
      <w:pPr>
        <w:ind w:left="360"/>
        <w:rPr>
          <w:color w:val="0070C0"/>
        </w:rPr>
      </w:pPr>
    </w:p>
    <w:p w14:paraId="5A6FB458" w14:textId="08E30342" w:rsidR="00CC2E91" w:rsidRPr="001F01BF" w:rsidRDefault="00CC2E91" w:rsidP="00CD2625"/>
    <w:p w14:paraId="0800A371" w14:textId="77777777" w:rsidR="00ED0BA6" w:rsidRPr="001F01BF" w:rsidRDefault="00ED0BA6" w:rsidP="00CD2625">
      <w:pPr>
        <w:rPr>
          <w:rFonts w:hint="eastAsia"/>
        </w:rPr>
      </w:pPr>
    </w:p>
    <w:p w14:paraId="22CE9711" w14:textId="4A4CD63C" w:rsidR="00983C10" w:rsidRPr="001F01BF" w:rsidRDefault="00983C10" w:rsidP="00BC5469">
      <w:r w:rsidRPr="001F01BF">
        <w:lastRenderedPageBreak/>
        <w:t>(</w:t>
      </w:r>
      <w:r w:rsidRPr="001F01BF">
        <w:rPr>
          <w:rFonts w:hint="eastAsia"/>
        </w:rPr>
        <w:t>E</w:t>
      </w:r>
      <w:r w:rsidRPr="001F01BF">
        <w:t>8.6)</w:t>
      </w:r>
      <w:r w:rsidR="00BC5469" w:rsidRPr="001F01BF">
        <w:t xml:space="preserve"> Several studies have proposed an extravehicular robot that could move around in a NASA space station and perform physical tasks at various worksites [9]. The arm is controlled by a unity feedback control with loop transfer function</w:t>
      </w:r>
    </w:p>
    <w:p w14:paraId="00C38575" w14:textId="5B69AEAB" w:rsidR="00BC5469" w:rsidRPr="001F01BF" w:rsidRDefault="001F01BF" w:rsidP="00BC5469">
      <m:oMathPara>
        <m:oMath>
          <m:r>
            <m:rPr>
              <m:sty m:val="p"/>
            </m:rPr>
            <w:rPr>
              <w:rFonts w:ascii="Cambria Math" w:hAnsi="Cambria Math"/>
            </w:rPr>
            <m:t>L</m:t>
          </m:r>
          <m:d>
            <m:dPr>
              <m:ctrlPr>
                <w:rPr>
                  <w:rFonts w:ascii="Cambria Math" w:hAnsi="Cambria Math"/>
                </w:rPr>
              </m:ctrlPr>
            </m:dPr>
            <m:e>
              <m:r>
                <m:rPr>
                  <m:sty m:val="p"/>
                </m:rPr>
                <w:rPr>
                  <w:rFonts w:ascii="Cambria Math" w:hAnsi="Cambria Math"/>
                </w:rPr>
                <m:t>s</m:t>
              </m:r>
            </m:e>
          </m:d>
          <m:r>
            <m:rPr>
              <m:sty m:val="p"/>
            </m:rPr>
            <w:rPr>
              <w:rFonts w:ascii="Cambria Math" w:hAnsi="Cambria Math"/>
            </w:rPr>
            <m:t>=</m:t>
          </m:r>
          <m:sSub>
            <m:sSubPr>
              <m:ctrlPr>
                <w:rPr>
                  <w:rFonts w:ascii="Cambria Math" w:hAnsi="Cambria Math"/>
                </w:rPr>
              </m:ctrlPr>
            </m:sSubPr>
            <m:e>
              <m:r>
                <m:rPr>
                  <m:sty m:val="p"/>
                </m:rPr>
                <w:rPr>
                  <w:rFonts w:ascii="Cambria Math" w:hAnsi="Cambria Math"/>
                </w:rPr>
                <m:t>G</m:t>
              </m:r>
            </m:e>
            <m:sub>
              <m:r>
                <m:rPr>
                  <m:sty m:val="p"/>
                </m:rPr>
                <w:rPr>
                  <w:rFonts w:ascii="Cambria Math" w:hAnsi="Cambria Math"/>
                </w:rPr>
                <m:t>c</m:t>
              </m:r>
            </m:sub>
          </m:sSub>
          <m:d>
            <m:dPr>
              <m:ctrlPr>
                <w:rPr>
                  <w:rFonts w:ascii="Cambria Math" w:hAnsi="Cambria Math"/>
                </w:rPr>
              </m:ctrlPr>
            </m:dPr>
            <m:e>
              <m:r>
                <m:rPr>
                  <m:sty m:val="p"/>
                </m:rPr>
                <w:rPr>
                  <w:rFonts w:ascii="Cambria Math" w:hAnsi="Cambria Math"/>
                </w:rPr>
                <m:t>s</m:t>
              </m:r>
            </m:e>
          </m:d>
          <m:r>
            <m:rPr>
              <m:sty m:val="p"/>
            </m:rPr>
            <w:rPr>
              <w:rFonts w:ascii="Cambria Math" w:hAnsi="Cambria Math"/>
            </w:rPr>
            <m:t>G</m:t>
          </m:r>
          <m:d>
            <m:dPr>
              <m:ctrlPr>
                <w:rPr>
                  <w:rFonts w:ascii="Cambria Math" w:hAnsi="Cambria Math"/>
                </w:rPr>
              </m:ctrlPr>
            </m:dPr>
            <m:e>
              <m:r>
                <m:rPr>
                  <m:sty m:val="p"/>
                </m:rPr>
                <w:rPr>
                  <w:rFonts w:ascii="Cambria Math" w:hAnsi="Cambria Math"/>
                </w:rPr>
                <m:t>s</m:t>
              </m:r>
            </m:e>
          </m:d>
          <m:r>
            <m:rPr>
              <m:sty m:val="p"/>
            </m:rPr>
            <w:rPr>
              <w:rFonts w:ascii="Cambria Math" w:hAnsi="Cambria Math"/>
            </w:rPr>
            <m:t>=</m:t>
          </m:r>
          <m:f>
            <m:fPr>
              <m:ctrlPr>
                <w:rPr>
                  <w:rFonts w:ascii="Cambria Math" w:hAnsi="Cambria Math"/>
                </w:rPr>
              </m:ctrlPr>
            </m:fPr>
            <m:num>
              <m:r>
                <m:rPr>
                  <m:sty m:val="p"/>
                </m:rPr>
                <w:rPr>
                  <w:rFonts w:ascii="Cambria Math" w:hAnsi="Cambria Math"/>
                </w:rPr>
                <m:t>K</m:t>
              </m:r>
            </m:num>
            <m:den>
              <m:r>
                <m:rPr>
                  <m:sty m:val="p"/>
                </m:rPr>
                <w:rPr>
                  <w:rFonts w:ascii="Cambria Math" w:hAnsi="Cambria Math"/>
                </w:rPr>
                <m:t>s(s/5+1)(s/100+1)</m:t>
              </m:r>
            </m:den>
          </m:f>
        </m:oMath>
      </m:oMathPara>
    </w:p>
    <w:p w14:paraId="52A68A32" w14:textId="43E0BCF5" w:rsidR="00BC5469" w:rsidRPr="001F01BF" w:rsidRDefault="00BC5469" w:rsidP="00BC5469">
      <w:r w:rsidRPr="001F01BF">
        <w:t>Draw the Bode diagram for K=</w:t>
      </w:r>
      <w:r w:rsidR="00797127" w:rsidRPr="001F01BF">
        <w:t>1</w:t>
      </w:r>
      <w:r w:rsidRPr="001F01BF">
        <w:t>0 and determine the frequency when</w:t>
      </w:r>
      <m:oMath>
        <m:r>
          <m:rPr>
            <m:sty m:val="p"/>
          </m:rPr>
          <w:rPr>
            <w:rFonts w:ascii="Cambria Math" w:hAnsi="Cambria Math"/>
          </w:rPr>
          <m:t xml:space="preserve"> 20log</m:t>
        </m:r>
        <m:d>
          <m:dPr>
            <m:begChr m:val="|"/>
            <m:endChr m:val="|"/>
            <m:ctrlPr>
              <w:rPr>
                <w:rFonts w:ascii="Cambria Math" w:hAnsi="Cambria Math"/>
              </w:rPr>
            </m:ctrlPr>
          </m:dPr>
          <m:e>
            <m:r>
              <m:rPr>
                <m:sty m:val="p"/>
              </m:rPr>
              <w:rPr>
                <w:rFonts w:ascii="Cambria Math" w:hAnsi="Cambria Math"/>
              </w:rPr>
              <m:t>L</m:t>
            </m:r>
            <m:d>
              <m:dPr>
                <m:ctrlPr>
                  <w:rPr>
                    <w:rFonts w:ascii="Cambria Math" w:hAnsi="Cambria Math"/>
                  </w:rPr>
                </m:ctrlPr>
              </m:dPr>
              <m:e>
                <m:r>
                  <m:rPr>
                    <m:sty m:val="p"/>
                  </m:rPr>
                  <w:rPr>
                    <w:rFonts w:ascii="Cambria Math" w:hAnsi="Cambria Math"/>
                  </w:rPr>
                  <m:t>jω</m:t>
                </m:r>
              </m:e>
            </m:d>
          </m:e>
        </m:d>
        <m:r>
          <m:rPr>
            <m:sty m:val="p"/>
          </m:rPr>
          <w:rPr>
            <w:rFonts w:ascii="Cambria Math" w:hAnsi="Cambria Math"/>
          </w:rPr>
          <m:t xml:space="preserve"> </m:t>
        </m:r>
      </m:oMath>
      <w:r w:rsidRPr="001F01BF">
        <w:t>is 0 dB.</w:t>
      </w:r>
    </w:p>
    <w:p w14:paraId="6A86365F" w14:textId="40FA8C5A" w:rsidR="00983C10" w:rsidRPr="001F01BF" w:rsidRDefault="00983C10" w:rsidP="00983C10">
      <w:pPr>
        <w:ind w:left="360"/>
        <w:rPr>
          <w:color w:val="0070C0"/>
        </w:rPr>
      </w:pPr>
      <w:r w:rsidRPr="001F01BF">
        <w:rPr>
          <w:rFonts w:hint="eastAsia"/>
          <w:color w:val="0070C0"/>
        </w:rPr>
        <w:t>A</w:t>
      </w:r>
      <w:r w:rsidRPr="001F01BF">
        <w:rPr>
          <w:color w:val="0070C0"/>
        </w:rPr>
        <w:t>ns.</w:t>
      </w:r>
    </w:p>
    <w:p w14:paraId="66E73DEC" w14:textId="4AE13325" w:rsidR="00797127" w:rsidRPr="001F01BF" w:rsidRDefault="00797127" w:rsidP="00983C10">
      <w:pPr>
        <w:ind w:left="360"/>
        <w:rPr>
          <w:color w:val="0070C0"/>
        </w:rPr>
      </w:pPr>
      <w:r w:rsidRPr="001F01BF">
        <w:rPr>
          <w:color w:val="0070C0"/>
        </w:rPr>
        <w:drawing>
          <wp:inline distT="0" distB="0" distL="0" distR="0" wp14:anchorId="3C73F26D" wp14:editId="40661E70">
            <wp:extent cx="2258291" cy="1829262"/>
            <wp:effectExtent l="0" t="0" r="889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0752" t="41396" r="16328" b="17832"/>
                    <a:stretch/>
                  </pic:blipFill>
                  <pic:spPr bwMode="auto">
                    <a:xfrm>
                      <a:off x="0" y="0"/>
                      <a:ext cx="2432290" cy="1970205"/>
                    </a:xfrm>
                    <a:prstGeom prst="rect">
                      <a:avLst/>
                    </a:prstGeom>
                    <a:ln>
                      <a:noFill/>
                    </a:ln>
                    <a:extLst>
                      <a:ext uri="{53640926-AAD7-44D8-BBD7-CCE9431645EC}">
                        <a14:shadowObscured xmlns:a14="http://schemas.microsoft.com/office/drawing/2010/main"/>
                      </a:ext>
                    </a:extLst>
                  </pic:spPr>
                </pic:pic>
              </a:graphicData>
            </a:graphic>
          </wp:inline>
        </w:drawing>
      </w:r>
    </w:p>
    <w:p w14:paraId="39E0DA7D" w14:textId="77777777" w:rsidR="00983C10" w:rsidRPr="001F01BF" w:rsidRDefault="00983C10" w:rsidP="00983C10"/>
    <w:p w14:paraId="57277795" w14:textId="20238631" w:rsidR="006A6523" w:rsidRPr="001F01BF" w:rsidRDefault="00983C10" w:rsidP="00983C10">
      <w:r w:rsidRPr="001F01BF">
        <w:t>(E8.8)</w:t>
      </w:r>
      <w:r w:rsidR="006A6523" w:rsidRPr="001F01BF">
        <w:t xml:space="preserve"> A feedback system has a loop transfer function</w:t>
      </w:r>
    </w:p>
    <w:p w14:paraId="0DDFD155" w14:textId="37C6B1C9" w:rsidR="006A6523" w:rsidRPr="001F01BF" w:rsidRDefault="001F01BF" w:rsidP="00983C10">
      <m:oMathPara>
        <m:oMath>
          <m:r>
            <m:rPr>
              <m:sty m:val="p"/>
            </m:rPr>
            <w:rPr>
              <w:rFonts w:ascii="Cambria Math" w:hAnsi="Cambria Math"/>
            </w:rPr>
            <m:t>L</m:t>
          </m:r>
          <m:d>
            <m:dPr>
              <m:ctrlPr>
                <w:rPr>
                  <w:rFonts w:ascii="Cambria Math" w:hAnsi="Cambria Math"/>
                </w:rPr>
              </m:ctrlPr>
            </m:dPr>
            <m:e>
              <m:r>
                <m:rPr>
                  <m:sty m:val="p"/>
                </m:rPr>
                <w:rPr>
                  <w:rFonts w:ascii="Cambria Math" w:hAnsi="Cambria Math"/>
                </w:rPr>
                <m:t>s</m:t>
              </m:r>
            </m:e>
          </m:d>
          <m:r>
            <m:rPr>
              <m:sty m:val="p"/>
            </m:rPr>
            <w:rPr>
              <w:rFonts w:ascii="Cambria Math" w:hAnsi="Cambria Math"/>
            </w:rPr>
            <m:t>=</m:t>
          </m:r>
          <m:sSub>
            <m:sSubPr>
              <m:ctrlPr>
                <w:rPr>
                  <w:rFonts w:ascii="Cambria Math" w:hAnsi="Cambria Math"/>
                </w:rPr>
              </m:ctrlPr>
            </m:sSubPr>
            <m:e>
              <m:r>
                <m:rPr>
                  <m:sty m:val="p"/>
                </m:rPr>
                <w:rPr>
                  <w:rFonts w:ascii="Cambria Math" w:hAnsi="Cambria Math"/>
                </w:rPr>
                <m:t>G</m:t>
              </m:r>
            </m:e>
            <m:sub>
              <m:r>
                <m:rPr>
                  <m:sty m:val="p"/>
                </m:rPr>
                <w:rPr>
                  <w:rFonts w:ascii="Cambria Math" w:hAnsi="Cambria Math"/>
                </w:rPr>
                <m:t>c</m:t>
              </m:r>
            </m:sub>
          </m:sSub>
          <m:d>
            <m:dPr>
              <m:ctrlPr>
                <w:rPr>
                  <w:rFonts w:ascii="Cambria Math" w:hAnsi="Cambria Math"/>
                </w:rPr>
              </m:ctrlPr>
            </m:dPr>
            <m:e>
              <m:r>
                <m:rPr>
                  <m:sty m:val="p"/>
                </m:rPr>
                <w:rPr>
                  <w:rFonts w:ascii="Cambria Math" w:hAnsi="Cambria Math"/>
                </w:rPr>
                <m:t>s</m:t>
              </m:r>
            </m:e>
          </m:d>
          <m:r>
            <m:rPr>
              <m:sty m:val="p"/>
            </m:rPr>
            <w:rPr>
              <w:rFonts w:ascii="Cambria Math" w:hAnsi="Cambria Math"/>
            </w:rPr>
            <m:t>G</m:t>
          </m:r>
          <m:d>
            <m:dPr>
              <m:ctrlPr>
                <w:rPr>
                  <w:rFonts w:ascii="Cambria Math" w:hAnsi="Cambria Math"/>
                </w:rPr>
              </m:ctrlPr>
            </m:dPr>
            <m:e>
              <m:r>
                <m:rPr>
                  <m:sty m:val="p"/>
                </m:rPr>
                <w:rPr>
                  <w:rFonts w:ascii="Cambria Math" w:hAnsi="Cambria Math"/>
                </w:rPr>
                <m:t>s</m:t>
              </m:r>
            </m:e>
          </m:d>
          <m:r>
            <m:rPr>
              <m:sty m:val="p"/>
            </m:rPr>
            <w:rPr>
              <w:rFonts w:ascii="Cambria Math" w:hAnsi="Cambria Math"/>
            </w:rPr>
            <m:t>=</m:t>
          </m:r>
          <m:f>
            <m:fPr>
              <m:ctrlPr>
                <w:rPr>
                  <w:rFonts w:ascii="Cambria Math" w:hAnsi="Cambria Math"/>
                </w:rPr>
              </m:ctrlPr>
            </m:fPr>
            <m:num>
              <m:r>
                <m:rPr>
                  <m:sty m:val="p"/>
                </m:rPr>
                <w:rPr>
                  <w:rFonts w:ascii="Cambria Math" w:hAnsi="Cambria Math"/>
                </w:rPr>
                <m:t>100(s-1)</m:t>
              </m:r>
            </m:num>
            <m:den>
              <m:sSup>
                <m:sSupPr>
                  <m:ctrlPr>
                    <w:rPr>
                      <w:rFonts w:ascii="Cambria Math" w:hAnsi="Cambria Math"/>
                    </w:rPr>
                  </m:ctrlPr>
                </m:sSupPr>
                <m:e>
                  <m:r>
                    <m:rPr>
                      <m:sty m:val="p"/>
                    </m:rPr>
                    <w:rPr>
                      <w:rFonts w:ascii="Cambria Math" w:hAnsi="Cambria Math"/>
                    </w:rPr>
                    <m:t>s</m:t>
                  </m:r>
                </m:e>
                <m:sup>
                  <m:r>
                    <m:rPr>
                      <m:sty m:val="p"/>
                    </m:rPr>
                    <w:rPr>
                      <w:rFonts w:ascii="Cambria Math" w:hAnsi="Cambria Math"/>
                    </w:rPr>
                    <m:t>2</m:t>
                  </m:r>
                </m:sup>
              </m:sSup>
              <m:r>
                <m:rPr>
                  <m:sty m:val="p"/>
                </m:rPr>
                <w:rPr>
                  <w:rFonts w:ascii="Cambria Math" w:hAnsi="Cambria Math"/>
                </w:rPr>
                <m:t>+25s+100</m:t>
              </m:r>
            </m:den>
          </m:f>
        </m:oMath>
      </m:oMathPara>
    </w:p>
    <w:p w14:paraId="189C1D71" w14:textId="77777777" w:rsidR="00596E9B" w:rsidRPr="001F01BF" w:rsidRDefault="00596E9B" w:rsidP="00596E9B">
      <w:pPr>
        <w:pStyle w:val="a7"/>
        <w:numPr>
          <w:ilvl w:val="0"/>
          <w:numId w:val="28"/>
        </w:numPr>
        <w:ind w:leftChars="0"/>
      </w:pPr>
      <w:r w:rsidRPr="001F01BF">
        <w:t>Determine the corner frequencies (break frequencies) for the Bode plot</w:t>
      </w:r>
    </w:p>
    <w:p w14:paraId="1297C52B" w14:textId="77777777" w:rsidR="00596E9B" w:rsidRPr="001F01BF" w:rsidRDefault="00596E9B" w:rsidP="00596E9B">
      <w:pPr>
        <w:pStyle w:val="a7"/>
        <w:numPr>
          <w:ilvl w:val="0"/>
          <w:numId w:val="28"/>
        </w:numPr>
        <w:ind w:leftChars="0"/>
      </w:pPr>
      <w:r w:rsidRPr="001F01BF">
        <w:t>Determine the slope of the asymptotic plot at very low frequencies and at high frequencies</w:t>
      </w:r>
    </w:p>
    <w:p w14:paraId="022AD08B" w14:textId="72F3EB53" w:rsidR="00983C10" w:rsidRPr="001F01BF" w:rsidRDefault="00596E9B" w:rsidP="00596E9B">
      <w:pPr>
        <w:pStyle w:val="a7"/>
        <w:numPr>
          <w:ilvl w:val="0"/>
          <w:numId w:val="28"/>
        </w:numPr>
        <w:ind w:leftChars="0"/>
      </w:pPr>
      <w:r w:rsidRPr="001F01BF">
        <w:t>Sketch the Bode magnitude plot.</w:t>
      </w:r>
    </w:p>
    <w:p w14:paraId="3F8F23E3" w14:textId="30441B62" w:rsidR="00983C10" w:rsidRPr="001F01BF" w:rsidRDefault="00983C10" w:rsidP="00983C10">
      <w:pPr>
        <w:ind w:left="360"/>
        <w:rPr>
          <w:color w:val="0070C0"/>
        </w:rPr>
      </w:pPr>
      <w:r w:rsidRPr="001F01BF">
        <w:rPr>
          <w:rFonts w:hint="eastAsia"/>
          <w:color w:val="0070C0"/>
        </w:rPr>
        <w:t>A</w:t>
      </w:r>
      <w:r w:rsidRPr="001F01BF">
        <w:rPr>
          <w:color w:val="0070C0"/>
        </w:rPr>
        <w:t>ns.</w:t>
      </w:r>
    </w:p>
    <w:p w14:paraId="3FDB3D8B" w14:textId="6EED93A2" w:rsidR="00FB1012" w:rsidRPr="001F01BF" w:rsidRDefault="00D170C6" w:rsidP="00FB1012">
      <w:pPr>
        <w:pStyle w:val="a7"/>
        <w:numPr>
          <w:ilvl w:val="0"/>
          <w:numId w:val="29"/>
        </w:numPr>
        <w:ind w:leftChars="0"/>
        <w:rPr>
          <w:color w:val="0070C0"/>
        </w:rPr>
      </w:pPr>
      <w:r w:rsidRPr="001F01BF">
        <w:rPr>
          <w:color w:val="0070C0"/>
        </w:rPr>
        <w:t xml:space="preserve">Corner Frequencies: </w:t>
      </w:r>
      <m:oMath>
        <m:r>
          <m:rPr>
            <m:sty m:val="p"/>
          </m:rPr>
          <w:rPr>
            <w:rFonts w:ascii="Cambria Math" w:hAnsi="Cambria Math"/>
            <w:color w:val="0070C0"/>
          </w:rPr>
          <m:t>ω=1, 5, 20 (rad/sec)</m:t>
        </m:r>
      </m:oMath>
    </w:p>
    <w:p w14:paraId="305ED939" w14:textId="2740B8EC" w:rsidR="001E18E8" w:rsidRPr="001F01BF" w:rsidRDefault="001E18E8" w:rsidP="001E18E8">
      <w:pPr>
        <w:pStyle w:val="a7"/>
        <w:numPr>
          <w:ilvl w:val="0"/>
          <w:numId w:val="29"/>
        </w:numPr>
        <w:ind w:leftChars="0"/>
        <w:rPr>
          <w:color w:val="0070C0"/>
        </w:rPr>
      </w:pPr>
      <w:r w:rsidRPr="001F01BF">
        <w:rPr>
          <w:color w:val="0070C0"/>
        </w:rPr>
        <w:t>The slope of the asymptotic plot at low frequencies is 0 dB/</w:t>
      </w:r>
      <w:proofErr w:type="spellStart"/>
      <w:r w:rsidRPr="001F01BF">
        <w:rPr>
          <w:color w:val="0070C0"/>
        </w:rPr>
        <w:t>dec.</w:t>
      </w:r>
      <w:proofErr w:type="spellEnd"/>
    </w:p>
    <w:p w14:paraId="01FD4173" w14:textId="7284B157" w:rsidR="00FB1012" w:rsidRPr="001F01BF" w:rsidRDefault="001E18E8" w:rsidP="001E18E8">
      <w:pPr>
        <w:pStyle w:val="a7"/>
        <w:ind w:leftChars="0" w:left="360"/>
        <w:rPr>
          <w:color w:val="0070C0"/>
        </w:rPr>
      </w:pPr>
      <w:r w:rsidRPr="001F01BF">
        <w:rPr>
          <w:color w:val="0070C0"/>
        </w:rPr>
        <w:t>And at high frequencies the slope of the asymptotic plot is -20 dB/</w:t>
      </w:r>
      <w:proofErr w:type="spellStart"/>
      <w:r w:rsidRPr="001F01BF">
        <w:rPr>
          <w:color w:val="0070C0"/>
        </w:rPr>
        <w:t>dec.</w:t>
      </w:r>
      <w:proofErr w:type="spellEnd"/>
    </w:p>
    <w:p w14:paraId="3C9ACC98" w14:textId="47744BB6" w:rsidR="0099625A" w:rsidRPr="001F01BF" w:rsidRDefault="0099625A" w:rsidP="00CD2625">
      <w:pPr>
        <w:pStyle w:val="a7"/>
        <w:numPr>
          <w:ilvl w:val="0"/>
          <w:numId w:val="29"/>
        </w:numPr>
        <w:ind w:leftChars="0"/>
        <w:rPr>
          <w:color w:val="0070C0"/>
        </w:rPr>
      </w:pPr>
    </w:p>
    <w:p w14:paraId="42571BB4" w14:textId="52B31E36" w:rsidR="00983C10" w:rsidRPr="001F01BF" w:rsidRDefault="0099625A" w:rsidP="0099625A">
      <w:pPr>
        <w:pStyle w:val="a7"/>
        <w:ind w:leftChars="0" w:left="360"/>
        <w:rPr>
          <w:color w:val="0070C0"/>
        </w:rPr>
      </w:pPr>
      <w:r w:rsidRPr="001F01BF">
        <w:drawing>
          <wp:inline distT="0" distB="0" distL="0" distR="0" wp14:anchorId="5F63F600" wp14:editId="6264551F">
            <wp:extent cx="2396836" cy="1969931"/>
            <wp:effectExtent l="0" t="0" r="381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8519" t="43708" r="20269" b="16047"/>
                    <a:stretch/>
                  </pic:blipFill>
                  <pic:spPr bwMode="auto">
                    <a:xfrm>
                      <a:off x="0" y="0"/>
                      <a:ext cx="2436337" cy="2002396"/>
                    </a:xfrm>
                    <a:prstGeom prst="rect">
                      <a:avLst/>
                    </a:prstGeom>
                    <a:ln>
                      <a:noFill/>
                    </a:ln>
                    <a:extLst>
                      <a:ext uri="{53640926-AAD7-44D8-BBD7-CCE9431645EC}">
                        <a14:shadowObscured xmlns:a14="http://schemas.microsoft.com/office/drawing/2010/main"/>
                      </a:ext>
                    </a:extLst>
                  </pic:spPr>
                </pic:pic>
              </a:graphicData>
            </a:graphic>
          </wp:inline>
        </w:drawing>
      </w:r>
    </w:p>
    <w:p w14:paraId="5CC68413" w14:textId="50AFF167" w:rsidR="00983C10" w:rsidRPr="001F01BF" w:rsidRDefault="00983C10" w:rsidP="00FB1012">
      <w:r w:rsidRPr="001F01BF">
        <w:lastRenderedPageBreak/>
        <w:t>(P8.6)</w:t>
      </w:r>
      <w:r w:rsidR="00FB1012" w:rsidRPr="001F01BF">
        <w:t xml:space="preserve"> The asymptotic log-magnitude curves for two transfer functions are given in Figure P8.6. Sketch the corresponding asymptotic phase shift curves for each system. Determine the transfer function for each system. Assume that the systems have minimum phase transfer functions</w:t>
      </w:r>
      <w:r w:rsidRPr="001F01BF">
        <w:t>.</w:t>
      </w:r>
    </w:p>
    <w:p w14:paraId="08CCEB04" w14:textId="46F0653D" w:rsidR="002C1696" w:rsidRPr="001F01BF" w:rsidRDefault="002C1696" w:rsidP="002C1696">
      <w:pPr>
        <w:jc w:val="center"/>
      </w:pPr>
      <w:r w:rsidRPr="001F01BF">
        <w:drawing>
          <wp:inline distT="0" distB="0" distL="0" distR="0" wp14:anchorId="0F68B48C" wp14:editId="4987CC4A">
            <wp:extent cx="2909455" cy="2098963"/>
            <wp:effectExtent l="0" t="0" r="5715"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8931" t="26477" r="35900" b="41684"/>
                    <a:stretch/>
                  </pic:blipFill>
                  <pic:spPr bwMode="auto">
                    <a:xfrm>
                      <a:off x="0" y="0"/>
                      <a:ext cx="2909801" cy="2099213"/>
                    </a:xfrm>
                    <a:prstGeom prst="rect">
                      <a:avLst/>
                    </a:prstGeom>
                    <a:ln>
                      <a:noFill/>
                    </a:ln>
                    <a:extLst>
                      <a:ext uri="{53640926-AAD7-44D8-BBD7-CCE9431645EC}">
                        <a14:shadowObscured xmlns:a14="http://schemas.microsoft.com/office/drawing/2010/main"/>
                      </a:ext>
                    </a:extLst>
                  </pic:spPr>
                </pic:pic>
              </a:graphicData>
            </a:graphic>
          </wp:inline>
        </w:drawing>
      </w:r>
    </w:p>
    <w:p w14:paraId="0835CBE9" w14:textId="503E8DDD" w:rsidR="00AD02C4" w:rsidRPr="001F01BF" w:rsidRDefault="00983C10" w:rsidP="00AD02C4">
      <w:pPr>
        <w:ind w:left="360"/>
        <w:rPr>
          <w:color w:val="0070C0"/>
        </w:rPr>
      </w:pPr>
      <w:r w:rsidRPr="001F01BF">
        <w:rPr>
          <w:rFonts w:hint="eastAsia"/>
          <w:color w:val="0070C0"/>
        </w:rPr>
        <w:t>A</w:t>
      </w:r>
      <w:r w:rsidRPr="001F01BF">
        <w:rPr>
          <w:color w:val="0070C0"/>
        </w:rPr>
        <w:t>ns.</w:t>
      </w:r>
    </w:p>
    <w:p w14:paraId="0AD52943" w14:textId="469C7E74" w:rsidR="0044666F" w:rsidRPr="001F01BF" w:rsidRDefault="0044666F" w:rsidP="0044666F">
      <w:pPr>
        <w:pStyle w:val="a7"/>
        <w:numPr>
          <w:ilvl w:val="0"/>
          <w:numId w:val="34"/>
        </w:numPr>
        <w:ind w:leftChars="0"/>
        <w:rPr>
          <w:color w:val="0070C0"/>
        </w:rPr>
      </w:pPr>
    </w:p>
    <w:p w14:paraId="5055F181" w14:textId="1B97ECD7" w:rsidR="0044666F" w:rsidRPr="001F01BF" w:rsidRDefault="001F01BF" w:rsidP="00B0435E">
      <w:pPr>
        <w:pStyle w:val="a7"/>
        <w:numPr>
          <w:ilvl w:val="0"/>
          <w:numId w:val="33"/>
        </w:numPr>
        <w:ind w:leftChars="0"/>
        <w:rPr>
          <w:rFonts w:hint="eastAsia"/>
          <w:color w:val="0070C0"/>
        </w:rPr>
      </w:pPr>
      <m:oMath>
        <m:r>
          <m:rPr>
            <m:sty m:val="p"/>
          </m:rPr>
          <w:rPr>
            <w:rFonts w:ascii="Cambria Math" w:hAnsi="Cambria Math"/>
            <w:color w:val="0070C0"/>
          </w:rPr>
          <m:t>20</m:t>
        </m:r>
        <m:func>
          <m:funcPr>
            <m:ctrlPr>
              <w:rPr>
                <w:rFonts w:ascii="Cambria Math" w:hAnsi="Cambria Math"/>
                <w:color w:val="0070C0"/>
              </w:rPr>
            </m:ctrlPr>
          </m:funcPr>
          <m:fName>
            <m:r>
              <m:rPr>
                <m:sty m:val="p"/>
              </m:rPr>
              <w:rPr>
                <w:rFonts w:ascii="Cambria Math" w:hAnsi="Cambria Math"/>
                <w:color w:val="0070C0"/>
              </w:rPr>
              <m:t>log</m:t>
            </m:r>
          </m:fName>
          <m:e>
            <m:d>
              <m:dPr>
                <m:ctrlPr>
                  <w:rPr>
                    <w:rFonts w:ascii="Cambria Math" w:hAnsi="Cambria Math"/>
                    <w:color w:val="0070C0"/>
                  </w:rPr>
                </m:ctrlPr>
              </m:dPr>
              <m:e>
                <m:f>
                  <m:fPr>
                    <m:ctrlPr>
                      <w:rPr>
                        <w:rFonts w:ascii="Cambria Math" w:hAnsi="Cambria Math"/>
                        <w:color w:val="0070C0"/>
                      </w:rPr>
                    </m:ctrlPr>
                  </m:fPr>
                  <m:num>
                    <m:r>
                      <m:rPr>
                        <m:sty m:val="p"/>
                      </m:rPr>
                      <w:rPr>
                        <w:rFonts w:ascii="Cambria Math" w:hAnsi="Cambria Math"/>
                        <w:color w:val="0070C0"/>
                      </w:rPr>
                      <m:t>K</m:t>
                    </m:r>
                  </m:num>
                  <m:den>
                    <m:r>
                      <m:rPr>
                        <m:sty m:val="p"/>
                      </m:rPr>
                      <w:rPr>
                        <w:rFonts w:ascii="Cambria Math" w:hAnsi="Cambria Math"/>
                        <w:color w:val="0070C0"/>
                      </w:rPr>
                      <m:t>ω</m:t>
                    </m:r>
                  </m:den>
                </m:f>
              </m:e>
            </m:d>
          </m:e>
        </m:func>
        <m:r>
          <m:rPr>
            <m:sty m:val="p"/>
          </m:rPr>
          <w:rPr>
            <w:rFonts w:ascii="Cambria Math" w:hAnsi="Cambria Math"/>
            <w:color w:val="0070C0"/>
          </w:rPr>
          <m:t>=12dB⇒K=3.98, GH</m:t>
        </m:r>
        <m:d>
          <m:dPr>
            <m:ctrlPr>
              <w:rPr>
                <w:rFonts w:ascii="Cambria Math" w:hAnsi="Cambria Math"/>
                <w:color w:val="0070C0"/>
              </w:rPr>
            </m:ctrlPr>
          </m:dPr>
          <m:e>
            <m:r>
              <m:rPr>
                <m:sty m:val="p"/>
              </m:rPr>
              <w:rPr>
                <w:rFonts w:ascii="Cambria Math" w:hAnsi="Cambria Math"/>
                <w:color w:val="0070C0"/>
              </w:rPr>
              <m:t>s</m:t>
            </m:r>
          </m:e>
        </m:d>
        <m:r>
          <m:rPr>
            <m:sty m:val="p"/>
          </m:rPr>
          <w:rPr>
            <w:rFonts w:ascii="Cambria Math" w:hAnsi="Cambria Math"/>
            <w:color w:val="0070C0"/>
          </w:rPr>
          <m:t>=</m:t>
        </m:r>
        <m:f>
          <m:fPr>
            <m:ctrlPr>
              <w:rPr>
                <w:rFonts w:ascii="Cambria Math" w:hAnsi="Cambria Math"/>
                <w:color w:val="0070C0"/>
              </w:rPr>
            </m:ctrlPr>
          </m:fPr>
          <m:num>
            <m:r>
              <m:rPr>
                <m:sty m:val="p"/>
              </m:rPr>
              <w:rPr>
                <w:rFonts w:ascii="Cambria Math" w:hAnsi="Cambria Math"/>
                <w:color w:val="0070C0"/>
              </w:rPr>
              <m:t>3.98(1+s/1)</m:t>
            </m:r>
          </m:num>
          <m:den>
            <m:r>
              <m:rPr>
                <m:sty m:val="p"/>
              </m:rPr>
              <w:rPr>
                <w:rFonts w:ascii="Cambria Math" w:hAnsi="Cambria Math"/>
                <w:color w:val="0070C0"/>
              </w:rPr>
              <m:t>s</m:t>
            </m:r>
            <m:sSup>
              <m:sSupPr>
                <m:ctrlPr>
                  <w:rPr>
                    <w:rFonts w:ascii="Cambria Math" w:hAnsi="Cambria Math"/>
                    <w:color w:val="0070C0"/>
                  </w:rPr>
                </m:ctrlPr>
              </m:sSupPr>
              <m:e>
                <m:d>
                  <m:dPr>
                    <m:ctrlPr>
                      <w:rPr>
                        <w:rFonts w:ascii="Cambria Math" w:hAnsi="Cambria Math"/>
                        <w:color w:val="0070C0"/>
                      </w:rPr>
                    </m:ctrlPr>
                  </m:dPr>
                  <m:e>
                    <m:r>
                      <m:rPr>
                        <m:sty m:val="p"/>
                      </m:rPr>
                      <w:rPr>
                        <w:rFonts w:ascii="Cambria Math" w:hAnsi="Cambria Math"/>
                        <w:color w:val="0070C0"/>
                      </w:rPr>
                      <m:t>1+s/10</m:t>
                    </m:r>
                  </m:e>
                </m:d>
              </m:e>
              <m:sup>
                <m:r>
                  <m:rPr>
                    <m:sty m:val="p"/>
                  </m:rPr>
                  <w:rPr>
                    <w:rFonts w:ascii="Cambria Math" w:hAnsi="Cambria Math"/>
                    <w:color w:val="0070C0"/>
                  </w:rPr>
                  <m:t>2</m:t>
                </m:r>
              </m:sup>
            </m:sSup>
          </m:den>
        </m:f>
      </m:oMath>
    </w:p>
    <w:p w14:paraId="018FC628" w14:textId="7B2D5F33" w:rsidR="0044666F" w:rsidRPr="001F01BF" w:rsidRDefault="0044666F" w:rsidP="0044666F">
      <w:pPr>
        <w:pStyle w:val="a7"/>
        <w:numPr>
          <w:ilvl w:val="0"/>
          <w:numId w:val="34"/>
        </w:numPr>
        <w:ind w:leftChars="0"/>
        <w:rPr>
          <w:rFonts w:hint="eastAsia"/>
          <w:color w:val="0070C0"/>
        </w:rPr>
      </w:pPr>
    </w:p>
    <w:p w14:paraId="65CCF0DA" w14:textId="11302DBD" w:rsidR="005D57A0" w:rsidRPr="001F01BF" w:rsidRDefault="001F01BF" w:rsidP="005D57A0">
      <w:pPr>
        <w:pStyle w:val="a7"/>
        <w:numPr>
          <w:ilvl w:val="0"/>
          <w:numId w:val="33"/>
        </w:numPr>
        <w:ind w:leftChars="0"/>
        <w:rPr>
          <w:color w:val="0070C0"/>
        </w:rPr>
      </w:pPr>
      <m:oMath>
        <m:r>
          <m:rPr>
            <m:sty m:val="p"/>
          </m:rPr>
          <w:rPr>
            <w:rFonts w:ascii="Cambria Math" w:hAnsi="Cambria Math"/>
            <w:color w:val="0070C0"/>
          </w:rPr>
          <m:t>20</m:t>
        </m:r>
        <m:func>
          <m:funcPr>
            <m:ctrlPr>
              <w:rPr>
                <w:rFonts w:ascii="Cambria Math" w:hAnsi="Cambria Math"/>
                <w:color w:val="0070C0"/>
              </w:rPr>
            </m:ctrlPr>
          </m:funcPr>
          <m:fName>
            <m:r>
              <m:rPr>
                <m:sty m:val="p"/>
              </m:rPr>
              <w:rPr>
                <w:rFonts w:ascii="Cambria Math" w:hAnsi="Cambria Math"/>
                <w:color w:val="0070C0"/>
              </w:rPr>
              <m:t>log</m:t>
            </m:r>
          </m:fName>
          <m:e>
            <m:d>
              <m:dPr>
                <m:ctrlPr>
                  <w:rPr>
                    <w:rFonts w:ascii="Cambria Math" w:hAnsi="Cambria Math"/>
                    <w:color w:val="0070C0"/>
                  </w:rPr>
                </m:ctrlPr>
              </m:dPr>
              <m:e>
                <m:r>
                  <m:rPr>
                    <m:sty m:val="p"/>
                  </m:rPr>
                  <w:rPr>
                    <w:rFonts w:ascii="Cambria Math" w:hAnsi="Cambria Math"/>
                    <w:color w:val="0070C0"/>
                  </w:rPr>
                  <m:t>Kω</m:t>
                </m:r>
              </m:e>
            </m:d>
          </m:e>
        </m:func>
        <m:r>
          <m:rPr>
            <m:sty m:val="p"/>
          </m:rPr>
          <w:rPr>
            <w:rFonts w:ascii="Cambria Math" w:hAnsi="Cambria Math"/>
            <w:color w:val="0070C0"/>
          </w:rPr>
          <m:t>=0dB⇒K=1, GH</m:t>
        </m:r>
        <m:d>
          <m:dPr>
            <m:ctrlPr>
              <w:rPr>
                <w:rFonts w:ascii="Cambria Math" w:hAnsi="Cambria Math"/>
                <w:color w:val="0070C0"/>
              </w:rPr>
            </m:ctrlPr>
          </m:dPr>
          <m:e>
            <m:r>
              <m:rPr>
                <m:sty m:val="p"/>
              </m:rPr>
              <w:rPr>
                <w:rFonts w:ascii="Cambria Math" w:hAnsi="Cambria Math"/>
                <w:color w:val="0070C0"/>
              </w:rPr>
              <m:t>s</m:t>
            </m:r>
          </m:e>
        </m:d>
        <m:r>
          <m:rPr>
            <m:sty m:val="p"/>
          </m:rPr>
          <w:rPr>
            <w:rFonts w:ascii="Cambria Math" w:hAnsi="Cambria Math"/>
            <w:color w:val="0070C0"/>
          </w:rPr>
          <m:t>=</m:t>
        </m:r>
        <m:f>
          <m:fPr>
            <m:ctrlPr>
              <w:rPr>
                <w:rFonts w:ascii="Cambria Math" w:hAnsi="Cambria Math"/>
                <w:color w:val="0070C0"/>
              </w:rPr>
            </m:ctrlPr>
          </m:fPr>
          <m:num>
            <m:r>
              <m:rPr>
                <m:sty m:val="p"/>
              </m:rPr>
              <w:rPr>
                <w:rFonts w:ascii="Cambria Math" w:hAnsi="Cambria Math"/>
                <w:color w:val="0070C0"/>
              </w:rPr>
              <m:t>s</m:t>
            </m:r>
          </m:num>
          <m:den>
            <m:d>
              <m:dPr>
                <m:ctrlPr>
                  <w:rPr>
                    <w:rFonts w:ascii="Cambria Math" w:hAnsi="Cambria Math"/>
                    <w:color w:val="0070C0"/>
                  </w:rPr>
                </m:ctrlPr>
              </m:dPr>
              <m:e>
                <m:r>
                  <m:rPr>
                    <m:sty m:val="p"/>
                  </m:rPr>
                  <w:rPr>
                    <w:rFonts w:ascii="Cambria Math" w:hAnsi="Cambria Math"/>
                    <w:color w:val="0070C0"/>
                  </w:rPr>
                  <m:t>1+</m:t>
                </m:r>
                <m:f>
                  <m:fPr>
                    <m:ctrlPr>
                      <w:rPr>
                        <w:rFonts w:ascii="Cambria Math" w:hAnsi="Cambria Math"/>
                        <w:color w:val="0070C0"/>
                      </w:rPr>
                    </m:ctrlPr>
                  </m:fPr>
                  <m:num>
                    <m:r>
                      <m:rPr>
                        <m:sty m:val="p"/>
                      </m:rPr>
                      <w:rPr>
                        <w:rFonts w:ascii="Cambria Math" w:hAnsi="Cambria Math"/>
                        <w:color w:val="0070C0"/>
                      </w:rPr>
                      <m:t>s</m:t>
                    </m:r>
                  </m:num>
                  <m:den>
                    <m:r>
                      <m:rPr>
                        <m:sty m:val="p"/>
                      </m:rPr>
                      <w:rPr>
                        <w:rFonts w:ascii="Cambria Math" w:hAnsi="Cambria Math"/>
                        <w:color w:val="0070C0"/>
                      </w:rPr>
                      <m:t>10</m:t>
                    </m:r>
                  </m:den>
                </m:f>
              </m:e>
            </m:d>
            <m:d>
              <m:dPr>
                <m:ctrlPr>
                  <w:rPr>
                    <w:rFonts w:ascii="Cambria Math" w:hAnsi="Cambria Math"/>
                    <w:color w:val="0070C0"/>
                  </w:rPr>
                </m:ctrlPr>
              </m:dPr>
              <m:e>
                <m:r>
                  <m:rPr>
                    <m:sty m:val="p"/>
                  </m:rPr>
                  <w:rPr>
                    <w:rFonts w:ascii="Cambria Math" w:hAnsi="Cambria Math"/>
                    <w:color w:val="0070C0"/>
                  </w:rPr>
                  <m:t>1+</m:t>
                </m:r>
                <m:f>
                  <m:fPr>
                    <m:ctrlPr>
                      <w:rPr>
                        <w:rFonts w:ascii="Cambria Math" w:hAnsi="Cambria Math"/>
                        <w:color w:val="0070C0"/>
                      </w:rPr>
                    </m:ctrlPr>
                  </m:fPr>
                  <m:num>
                    <m:r>
                      <m:rPr>
                        <m:sty m:val="p"/>
                      </m:rPr>
                      <w:rPr>
                        <w:rFonts w:ascii="Cambria Math" w:hAnsi="Cambria Math"/>
                        <w:color w:val="0070C0"/>
                      </w:rPr>
                      <m:t>s</m:t>
                    </m:r>
                  </m:num>
                  <m:den>
                    <m:r>
                      <m:rPr>
                        <m:sty m:val="p"/>
                      </m:rPr>
                      <w:rPr>
                        <w:rFonts w:ascii="Cambria Math" w:hAnsi="Cambria Math"/>
                        <w:color w:val="0070C0"/>
                      </w:rPr>
                      <m:t>50</m:t>
                    </m:r>
                  </m:den>
                </m:f>
              </m:e>
            </m:d>
          </m:den>
        </m:f>
      </m:oMath>
    </w:p>
    <w:p w14:paraId="172D9F09" w14:textId="4421F551" w:rsidR="00AD02C4" w:rsidRPr="001F01BF" w:rsidRDefault="005D57A0" w:rsidP="005D57A0">
      <w:pPr>
        <w:pStyle w:val="a7"/>
        <w:ind w:leftChars="0" w:left="840"/>
        <w:rPr>
          <w:rFonts w:hint="eastAsia"/>
          <w:color w:val="0070C0"/>
        </w:rPr>
      </w:pPr>
      <w:r w:rsidRPr="001F01BF">
        <w:drawing>
          <wp:inline distT="0" distB="0" distL="0" distR="0" wp14:anchorId="64D70CA4" wp14:editId="290CCAB1">
            <wp:extent cx="3221182" cy="2680854"/>
            <wp:effectExtent l="0" t="0" r="0" b="5715"/>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8519" t="31100" r="20400" b="28234"/>
                    <a:stretch/>
                  </pic:blipFill>
                  <pic:spPr bwMode="auto">
                    <a:xfrm>
                      <a:off x="0" y="0"/>
                      <a:ext cx="3221591" cy="2681195"/>
                    </a:xfrm>
                    <a:prstGeom prst="rect">
                      <a:avLst/>
                    </a:prstGeom>
                    <a:ln>
                      <a:noFill/>
                    </a:ln>
                    <a:extLst>
                      <a:ext uri="{53640926-AAD7-44D8-BBD7-CCE9431645EC}">
                        <a14:shadowObscured xmlns:a14="http://schemas.microsoft.com/office/drawing/2010/main"/>
                      </a:ext>
                    </a:extLst>
                  </pic:spPr>
                </pic:pic>
              </a:graphicData>
            </a:graphic>
          </wp:inline>
        </w:drawing>
      </w:r>
    </w:p>
    <w:sectPr w:rsidR="00AD02C4" w:rsidRPr="001F01BF">
      <w:headerReference w:type="even" r:id="rId13"/>
      <w:headerReference w:type="default" r:id="rId14"/>
      <w:footerReference w:type="even" r:id="rId15"/>
      <w:footerReference w:type="default" r:id="rId16"/>
      <w:headerReference w:type="first" r:id="rId17"/>
      <w:footerReference w:type="first" r:id="rId18"/>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9AD7AD1" w14:textId="77777777" w:rsidR="00096BC3" w:rsidRDefault="00096BC3" w:rsidP="00A4119B">
      <w:r>
        <w:separator/>
      </w:r>
    </w:p>
  </w:endnote>
  <w:endnote w:type="continuationSeparator" w:id="0">
    <w:p w14:paraId="0E317399" w14:textId="77777777" w:rsidR="00096BC3" w:rsidRDefault="00096BC3" w:rsidP="00A411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EAD74A" w14:textId="77777777" w:rsidR="00630C54" w:rsidRDefault="00630C54">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46174127"/>
      <w:docPartObj>
        <w:docPartGallery w:val="Page Numbers (Bottom of Page)"/>
        <w:docPartUnique/>
      </w:docPartObj>
    </w:sdtPr>
    <w:sdtEndPr/>
    <w:sdtContent>
      <w:p w14:paraId="77EADB2E" w14:textId="55342B4E" w:rsidR="004A22F0" w:rsidRDefault="004A22F0">
        <w:pPr>
          <w:pStyle w:val="a5"/>
          <w:jc w:val="right"/>
        </w:pPr>
        <w:r>
          <w:fldChar w:fldCharType="begin"/>
        </w:r>
        <w:r>
          <w:instrText>PAGE   \* MERGEFORMAT</w:instrText>
        </w:r>
        <w:r>
          <w:fldChar w:fldCharType="separate"/>
        </w:r>
        <w:r>
          <w:rPr>
            <w:lang w:val="zh-TW"/>
          </w:rPr>
          <w:t>2</w:t>
        </w:r>
        <w:r>
          <w:fldChar w:fldCharType="end"/>
        </w:r>
      </w:p>
    </w:sdtContent>
  </w:sdt>
  <w:p w14:paraId="79D36F19" w14:textId="77777777" w:rsidR="004A22F0" w:rsidRDefault="004A22F0">
    <w:pPr>
      <w:pStyle w:val="a5"/>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716B8A" w14:textId="77777777" w:rsidR="00630C54" w:rsidRDefault="00630C54">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7D38A33" w14:textId="77777777" w:rsidR="00096BC3" w:rsidRDefault="00096BC3" w:rsidP="00A4119B">
      <w:r>
        <w:separator/>
      </w:r>
    </w:p>
  </w:footnote>
  <w:footnote w:type="continuationSeparator" w:id="0">
    <w:p w14:paraId="14F7BF4A" w14:textId="77777777" w:rsidR="00096BC3" w:rsidRDefault="00096BC3" w:rsidP="00A4119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AE0CB6" w14:textId="77777777" w:rsidR="00630C54" w:rsidRDefault="00630C54">
    <w:pPr>
      <w:pStyle w:val="a3"/>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A4F95F" w14:textId="700B00D1" w:rsidR="004A22F0" w:rsidRDefault="004A22F0">
    <w:pPr>
      <w:pStyle w:val="a3"/>
    </w:pPr>
    <w:r>
      <w:rPr>
        <w:rFonts w:hint="eastAsia"/>
      </w:rPr>
      <w:t>EE3</w:t>
    </w:r>
    <w:r>
      <w:t xml:space="preserve">510 Chapter </w:t>
    </w:r>
    <w:r w:rsidR="00630C54">
      <w:t>8</w:t>
    </w:r>
    <w:r>
      <w:ptab w:relativeTo="margin" w:alignment="right" w:leader="none"/>
    </w:r>
    <w:r>
      <w:t xml:space="preserve">105060012 Yu-Sung </w:t>
    </w:r>
    <w:r>
      <w:rPr>
        <w:rFonts w:hint="eastAsia"/>
      </w:rPr>
      <w:t>Ch</w:t>
    </w:r>
    <w:r>
      <w:t>ang</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ACFFFF" w14:textId="77777777" w:rsidR="00630C54" w:rsidRDefault="00630C54">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601B0B"/>
    <w:multiLevelType w:val="hybridMultilevel"/>
    <w:tmpl w:val="3F7A8E82"/>
    <w:lvl w:ilvl="0" w:tplc="04090001">
      <w:start w:val="1"/>
      <w:numFmt w:val="bullet"/>
      <w:lvlText w:val=""/>
      <w:lvlJc w:val="left"/>
      <w:pPr>
        <w:ind w:left="840" w:hanging="480"/>
      </w:pPr>
      <w:rPr>
        <w:rFonts w:ascii="Wingdings" w:hAnsi="Wingdings" w:hint="default"/>
      </w:rPr>
    </w:lvl>
    <w:lvl w:ilvl="1" w:tplc="04090003" w:tentative="1">
      <w:start w:val="1"/>
      <w:numFmt w:val="bullet"/>
      <w:lvlText w:val=""/>
      <w:lvlJc w:val="left"/>
      <w:pPr>
        <w:ind w:left="1320" w:hanging="480"/>
      </w:pPr>
      <w:rPr>
        <w:rFonts w:ascii="Wingdings" w:hAnsi="Wingdings" w:hint="default"/>
      </w:rPr>
    </w:lvl>
    <w:lvl w:ilvl="2" w:tplc="04090005" w:tentative="1">
      <w:start w:val="1"/>
      <w:numFmt w:val="bullet"/>
      <w:lvlText w:val=""/>
      <w:lvlJc w:val="left"/>
      <w:pPr>
        <w:ind w:left="1800" w:hanging="480"/>
      </w:pPr>
      <w:rPr>
        <w:rFonts w:ascii="Wingdings" w:hAnsi="Wingdings" w:hint="default"/>
      </w:rPr>
    </w:lvl>
    <w:lvl w:ilvl="3" w:tplc="04090001" w:tentative="1">
      <w:start w:val="1"/>
      <w:numFmt w:val="bullet"/>
      <w:lvlText w:val=""/>
      <w:lvlJc w:val="left"/>
      <w:pPr>
        <w:ind w:left="2280" w:hanging="480"/>
      </w:pPr>
      <w:rPr>
        <w:rFonts w:ascii="Wingdings" w:hAnsi="Wingdings" w:hint="default"/>
      </w:rPr>
    </w:lvl>
    <w:lvl w:ilvl="4" w:tplc="04090003" w:tentative="1">
      <w:start w:val="1"/>
      <w:numFmt w:val="bullet"/>
      <w:lvlText w:val=""/>
      <w:lvlJc w:val="left"/>
      <w:pPr>
        <w:ind w:left="2760" w:hanging="480"/>
      </w:pPr>
      <w:rPr>
        <w:rFonts w:ascii="Wingdings" w:hAnsi="Wingdings" w:hint="default"/>
      </w:rPr>
    </w:lvl>
    <w:lvl w:ilvl="5" w:tplc="04090005" w:tentative="1">
      <w:start w:val="1"/>
      <w:numFmt w:val="bullet"/>
      <w:lvlText w:val=""/>
      <w:lvlJc w:val="left"/>
      <w:pPr>
        <w:ind w:left="3240" w:hanging="480"/>
      </w:pPr>
      <w:rPr>
        <w:rFonts w:ascii="Wingdings" w:hAnsi="Wingdings" w:hint="default"/>
      </w:rPr>
    </w:lvl>
    <w:lvl w:ilvl="6" w:tplc="04090001" w:tentative="1">
      <w:start w:val="1"/>
      <w:numFmt w:val="bullet"/>
      <w:lvlText w:val=""/>
      <w:lvlJc w:val="left"/>
      <w:pPr>
        <w:ind w:left="3720" w:hanging="480"/>
      </w:pPr>
      <w:rPr>
        <w:rFonts w:ascii="Wingdings" w:hAnsi="Wingdings" w:hint="default"/>
      </w:rPr>
    </w:lvl>
    <w:lvl w:ilvl="7" w:tplc="04090003" w:tentative="1">
      <w:start w:val="1"/>
      <w:numFmt w:val="bullet"/>
      <w:lvlText w:val=""/>
      <w:lvlJc w:val="left"/>
      <w:pPr>
        <w:ind w:left="4200" w:hanging="480"/>
      </w:pPr>
      <w:rPr>
        <w:rFonts w:ascii="Wingdings" w:hAnsi="Wingdings" w:hint="default"/>
      </w:rPr>
    </w:lvl>
    <w:lvl w:ilvl="8" w:tplc="04090005" w:tentative="1">
      <w:start w:val="1"/>
      <w:numFmt w:val="bullet"/>
      <w:lvlText w:val=""/>
      <w:lvlJc w:val="left"/>
      <w:pPr>
        <w:ind w:left="4680" w:hanging="480"/>
      </w:pPr>
      <w:rPr>
        <w:rFonts w:ascii="Wingdings" w:hAnsi="Wingdings" w:hint="default"/>
      </w:rPr>
    </w:lvl>
  </w:abstractNum>
  <w:abstractNum w:abstractNumId="1" w15:restartNumberingAfterBreak="0">
    <w:nsid w:val="033247BC"/>
    <w:multiLevelType w:val="hybridMultilevel"/>
    <w:tmpl w:val="219A8064"/>
    <w:lvl w:ilvl="0" w:tplc="24CE40E4">
      <w:start w:val="1"/>
      <w:numFmt w:val="lowerLetter"/>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 w15:restartNumberingAfterBreak="0">
    <w:nsid w:val="03476315"/>
    <w:multiLevelType w:val="hybridMultilevel"/>
    <w:tmpl w:val="E7901FB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04C53344"/>
    <w:multiLevelType w:val="hybridMultilevel"/>
    <w:tmpl w:val="ADF8A452"/>
    <w:lvl w:ilvl="0" w:tplc="824C22D6">
      <w:start w:val="1"/>
      <w:numFmt w:val="lowerLetter"/>
      <w:lvlText w:val="%1."/>
      <w:lvlJc w:val="left"/>
      <w:pPr>
        <w:ind w:left="480" w:hanging="480"/>
      </w:pPr>
      <w:rPr>
        <w:rFonts w:asciiTheme="minorHAnsi" w:eastAsiaTheme="minorEastAsia" w:hAnsiTheme="minorHAnsi" w:cstheme="minorBidi"/>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0A191873"/>
    <w:multiLevelType w:val="hybridMultilevel"/>
    <w:tmpl w:val="62746B66"/>
    <w:lvl w:ilvl="0" w:tplc="8FF88E0E">
      <w:start w:val="1"/>
      <w:numFmt w:val="lowerLetter"/>
      <w:lvlText w:val="(%1)"/>
      <w:lvlJc w:val="left"/>
      <w:pPr>
        <w:ind w:left="84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0A516E0A"/>
    <w:multiLevelType w:val="hybridMultilevel"/>
    <w:tmpl w:val="219A8064"/>
    <w:lvl w:ilvl="0" w:tplc="24CE40E4">
      <w:start w:val="1"/>
      <w:numFmt w:val="lowerLetter"/>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6" w15:restartNumberingAfterBreak="0">
    <w:nsid w:val="0D674EAF"/>
    <w:multiLevelType w:val="hybridMultilevel"/>
    <w:tmpl w:val="B9568A1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12DC2D42"/>
    <w:multiLevelType w:val="hybridMultilevel"/>
    <w:tmpl w:val="07E07F90"/>
    <w:lvl w:ilvl="0" w:tplc="04090001">
      <w:start w:val="1"/>
      <w:numFmt w:val="bullet"/>
      <w:lvlText w:val=""/>
      <w:lvlJc w:val="left"/>
      <w:pPr>
        <w:ind w:left="840" w:hanging="480"/>
      </w:pPr>
      <w:rPr>
        <w:rFonts w:ascii="Wingdings" w:hAnsi="Wingdings" w:hint="default"/>
      </w:rPr>
    </w:lvl>
    <w:lvl w:ilvl="1" w:tplc="04090003" w:tentative="1">
      <w:start w:val="1"/>
      <w:numFmt w:val="bullet"/>
      <w:lvlText w:val=""/>
      <w:lvlJc w:val="left"/>
      <w:pPr>
        <w:ind w:left="1320" w:hanging="480"/>
      </w:pPr>
      <w:rPr>
        <w:rFonts w:ascii="Wingdings" w:hAnsi="Wingdings" w:hint="default"/>
      </w:rPr>
    </w:lvl>
    <w:lvl w:ilvl="2" w:tplc="04090005" w:tentative="1">
      <w:start w:val="1"/>
      <w:numFmt w:val="bullet"/>
      <w:lvlText w:val=""/>
      <w:lvlJc w:val="left"/>
      <w:pPr>
        <w:ind w:left="1800" w:hanging="480"/>
      </w:pPr>
      <w:rPr>
        <w:rFonts w:ascii="Wingdings" w:hAnsi="Wingdings" w:hint="default"/>
      </w:rPr>
    </w:lvl>
    <w:lvl w:ilvl="3" w:tplc="04090001" w:tentative="1">
      <w:start w:val="1"/>
      <w:numFmt w:val="bullet"/>
      <w:lvlText w:val=""/>
      <w:lvlJc w:val="left"/>
      <w:pPr>
        <w:ind w:left="2280" w:hanging="480"/>
      </w:pPr>
      <w:rPr>
        <w:rFonts w:ascii="Wingdings" w:hAnsi="Wingdings" w:hint="default"/>
      </w:rPr>
    </w:lvl>
    <w:lvl w:ilvl="4" w:tplc="04090003" w:tentative="1">
      <w:start w:val="1"/>
      <w:numFmt w:val="bullet"/>
      <w:lvlText w:val=""/>
      <w:lvlJc w:val="left"/>
      <w:pPr>
        <w:ind w:left="2760" w:hanging="480"/>
      </w:pPr>
      <w:rPr>
        <w:rFonts w:ascii="Wingdings" w:hAnsi="Wingdings" w:hint="default"/>
      </w:rPr>
    </w:lvl>
    <w:lvl w:ilvl="5" w:tplc="04090005" w:tentative="1">
      <w:start w:val="1"/>
      <w:numFmt w:val="bullet"/>
      <w:lvlText w:val=""/>
      <w:lvlJc w:val="left"/>
      <w:pPr>
        <w:ind w:left="3240" w:hanging="480"/>
      </w:pPr>
      <w:rPr>
        <w:rFonts w:ascii="Wingdings" w:hAnsi="Wingdings" w:hint="default"/>
      </w:rPr>
    </w:lvl>
    <w:lvl w:ilvl="6" w:tplc="04090001" w:tentative="1">
      <w:start w:val="1"/>
      <w:numFmt w:val="bullet"/>
      <w:lvlText w:val=""/>
      <w:lvlJc w:val="left"/>
      <w:pPr>
        <w:ind w:left="3720" w:hanging="480"/>
      </w:pPr>
      <w:rPr>
        <w:rFonts w:ascii="Wingdings" w:hAnsi="Wingdings" w:hint="default"/>
      </w:rPr>
    </w:lvl>
    <w:lvl w:ilvl="7" w:tplc="04090003" w:tentative="1">
      <w:start w:val="1"/>
      <w:numFmt w:val="bullet"/>
      <w:lvlText w:val=""/>
      <w:lvlJc w:val="left"/>
      <w:pPr>
        <w:ind w:left="4200" w:hanging="480"/>
      </w:pPr>
      <w:rPr>
        <w:rFonts w:ascii="Wingdings" w:hAnsi="Wingdings" w:hint="default"/>
      </w:rPr>
    </w:lvl>
    <w:lvl w:ilvl="8" w:tplc="04090005" w:tentative="1">
      <w:start w:val="1"/>
      <w:numFmt w:val="bullet"/>
      <w:lvlText w:val=""/>
      <w:lvlJc w:val="left"/>
      <w:pPr>
        <w:ind w:left="4680" w:hanging="480"/>
      </w:pPr>
      <w:rPr>
        <w:rFonts w:ascii="Wingdings" w:hAnsi="Wingdings" w:hint="default"/>
      </w:rPr>
    </w:lvl>
  </w:abstractNum>
  <w:abstractNum w:abstractNumId="8" w15:restartNumberingAfterBreak="0">
    <w:nsid w:val="16BD18C0"/>
    <w:multiLevelType w:val="hybridMultilevel"/>
    <w:tmpl w:val="133AF082"/>
    <w:lvl w:ilvl="0" w:tplc="04090001">
      <w:start w:val="1"/>
      <w:numFmt w:val="bullet"/>
      <w:lvlText w:val=""/>
      <w:lvlJc w:val="left"/>
      <w:pPr>
        <w:ind w:left="1320" w:hanging="480"/>
      </w:pPr>
      <w:rPr>
        <w:rFonts w:ascii="Wingdings" w:hAnsi="Wingdings" w:cs="Wingdings" w:hint="default"/>
      </w:rPr>
    </w:lvl>
    <w:lvl w:ilvl="1" w:tplc="04090003" w:tentative="1">
      <w:start w:val="1"/>
      <w:numFmt w:val="bullet"/>
      <w:lvlText w:val=""/>
      <w:lvlJc w:val="left"/>
      <w:pPr>
        <w:ind w:left="1800" w:hanging="480"/>
      </w:pPr>
      <w:rPr>
        <w:rFonts w:ascii="Wingdings" w:hAnsi="Wingdings" w:cs="Wingdings" w:hint="default"/>
      </w:rPr>
    </w:lvl>
    <w:lvl w:ilvl="2" w:tplc="04090005" w:tentative="1">
      <w:start w:val="1"/>
      <w:numFmt w:val="bullet"/>
      <w:lvlText w:val=""/>
      <w:lvlJc w:val="left"/>
      <w:pPr>
        <w:ind w:left="2280" w:hanging="480"/>
      </w:pPr>
      <w:rPr>
        <w:rFonts w:ascii="Wingdings" w:hAnsi="Wingdings" w:cs="Wingdings" w:hint="default"/>
      </w:rPr>
    </w:lvl>
    <w:lvl w:ilvl="3" w:tplc="04090001" w:tentative="1">
      <w:start w:val="1"/>
      <w:numFmt w:val="bullet"/>
      <w:lvlText w:val=""/>
      <w:lvlJc w:val="left"/>
      <w:pPr>
        <w:ind w:left="2760" w:hanging="480"/>
      </w:pPr>
      <w:rPr>
        <w:rFonts w:ascii="Wingdings" w:hAnsi="Wingdings" w:cs="Wingdings" w:hint="default"/>
      </w:rPr>
    </w:lvl>
    <w:lvl w:ilvl="4" w:tplc="04090003" w:tentative="1">
      <w:start w:val="1"/>
      <w:numFmt w:val="bullet"/>
      <w:lvlText w:val=""/>
      <w:lvlJc w:val="left"/>
      <w:pPr>
        <w:ind w:left="3240" w:hanging="480"/>
      </w:pPr>
      <w:rPr>
        <w:rFonts w:ascii="Wingdings" w:hAnsi="Wingdings" w:cs="Wingdings" w:hint="default"/>
      </w:rPr>
    </w:lvl>
    <w:lvl w:ilvl="5" w:tplc="04090005" w:tentative="1">
      <w:start w:val="1"/>
      <w:numFmt w:val="bullet"/>
      <w:lvlText w:val=""/>
      <w:lvlJc w:val="left"/>
      <w:pPr>
        <w:ind w:left="3720" w:hanging="480"/>
      </w:pPr>
      <w:rPr>
        <w:rFonts w:ascii="Wingdings" w:hAnsi="Wingdings" w:cs="Wingdings" w:hint="default"/>
      </w:rPr>
    </w:lvl>
    <w:lvl w:ilvl="6" w:tplc="04090001" w:tentative="1">
      <w:start w:val="1"/>
      <w:numFmt w:val="bullet"/>
      <w:lvlText w:val=""/>
      <w:lvlJc w:val="left"/>
      <w:pPr>
        <w:ind w:left="4200" w:hanging="480"/>
      </w:pPr>
      <w:rPr>
        <w:rFonts w:ascii="Wingdings" w:hAnsi="Wingdings" w:cs="Wingdings" w:hint="default"/>
      </w:rPr>
    </w:lvl>
    <w:lvl w:ilvl="7" w:tplc="04090003" w:tentative="1">
      <w:start w:val="1"/>
      <w:numFmt w:val="bullet"/>
      <w:lvlText w:val=""/>
      <w:lvlJc w:val="left"/>
      <w:pPr>
        <w:ind w:left="4680" w:hanging="480"/>
      </w:pPr>
      <w:rPr>
        <w:rFonts w:ascii="Wingdings" w:hAnsi="Wingdings" w:cs="Wingdings" w:hint="default"/>
      </w:rPr>
    </w:lvl>
    <w:lvl w:ilvl="8" w:tplc="04090005" w:tentative="1">
      <w:start w:val="1"/>
      <w:numFmt w:val="bullet"/>
      <w:lvlText w:val=""/>
      <w:lvlJc w:val="left"/>
      <w:pPr>
        <w:ind w:left="5160" w:hanging="480"/>
      </w:pPr>
      <w:rPr>
        <w:rFonts w:ascii="Wingdings" w:hAnsi="Wingdings" w:cs="Wingdings" w:hint="default"/>
      </w:rPr>
    </w:lvl>
  </w:abstractNum>
  <w:abstractNum w:abstractNumId="9" w15:restartNumberingAfterBreak="0">
    <w:nsid w:val="172935E5"/>
    <w:multiLevelType w:val="hybridMultilevel"/>
    <w:tmpl w:val="B492CD30"/>
    <w:lvl w:ilvl="0" w:tplc="04090001">
      <w:start w:val="1"/>
      <w:numFmt w:val="bullet"/>
      <w:lvlText w:val=""/>
      <w:lvlJc w:val="left"/>
      <w:pPr>
        <w:ind w:left="840" w:hanging="480"/>
      </w:pPr>
      <w:rPr>
        <w:rFonts w:ascii="Wingdings" w:hAnsi="Wingdings" w:hint="default"/>
      </w:rPr>
    </w:lvl>
    <w:lvl w:ilvl="1" w:tplc="04090003" w:tentative="1">
      <w:start w:val="1"/>
      <w:numFmt w:val="bullet"/>
      <w:lvlText w:val=""/>
      <w:lvlJc w:val="left"/>
      <w:pPr>
        <w:ind w:left="1320" w:hanging="480"/>
      </w:pPr>
      <w:rPr>
        <w:rFonts w:ascii="Wingdings" w:hAnsi="Wingdings" w:hint="default"/>
      </w:rPr>
    </w:lvl>
    <w:lvl w:ilvl="2" w:tplc="04090005" w:tentative="1">
      <w:start w:val="1"/>
      <w:numFmt w:val="bullet"/>
      <w:lvlText w:val=""/>
      <w:lvlJc w:val="left"/>
      <w:pPr>
        <w:ind w:left="1800" w:hanging="480"/>
      </w:pPr>
      <w:rPr>
        <w:rFonts w:ascii="Wingdings" w:hAnsi="Wingdings" w:hint="default"/>
      </w:rPr>
    </w:lvl>
    <w:lvl w:ilvl="3" w:tplc="04090001" w:tentative="1">
      <w:start w:val="1"/>
      <w:numFmt w:val="bullet"/>
      <w:lvlText w:val=""/>
      <w:lvlJc w:val="left"/>
      <w:pPr>
        <w:ind w:left="2280" w:hanging="480"/>
      </w:pPr>
      <w:rPr>
        <w:rFonts w:ascii="Wingdings" w:hAnsi="Wingdings" w:hint="default"/>
      </w:rPr>
    </w:lvl>
    <w:lvl w:ilvl="4" w:tplc="04090003" w:tentative="1">
      <w:start w:val="1"/>
      <w:numFmt w:val="bullet"/>
      <w:lvlText w:val=""/>
      <w:lvlJc w:val="left"/>
      <w:pPr>
        <w:ind w:left="2760" w:hanging="480"/>
      </w:pPr>
      <w:rPr>
        <w:rFonts w:ascii="Wingdings" w:hAnsi="Wingdings" w:hint="default"/>
      </w:rPr>
    </w:lvl>
    <w:lvl w:ilvl="5" w:tplc="04090005" w:tentative="1">
      <w:start w:val="1"/>
      <w:numFmt w:val="bullet"/>
      <w:lvlText w:val=""/>
      <w:lvlJc w:val="left"/>
      <w:pPr>
        <w:ind w:left="3240" w:hanging="480"/>
      </w:pPr>
      <w:rPr>
        <w:rFonts w:ascii="Wingdings" w:hAnsi="Wingdings" w:hint="default"/>
      </w:rPr>
    </w:lvl>
    <w:lvl w:ilvl="6" w:tplc="04090001" w:tentative="1">
      <w:start w:val="1"/>
      <w:numFmt w:val="bullet"/>
      <w:lvlText w:val=""/>
      <w:lvlJc w:val="left"/>
      <w:pPr>
        <w:ind w:left="3720" w:hanging="480"/>
      </w:pPr>
      <w:rPr>
        <w:rFonts w:ascii="Wingdings" w:hAnsi="Wingdings" w:hint="default"/>
      </w:rPr>
    </w:lvl>
    <w:lvl w:ilvl="7" w:tplc="04090003" w:tentative="1">
      <w:start w:val="1"/>
      <w:numFmt w:val="bullet"/>
      <w:lvlText w:val=""/>
      <w:lvlJc w:val="left"/>
      <w:pPr>
        <w:ind w:left="4200" w:hanging="480"/>
      </w:pPr>
      <w:rPr>
        <w:rFonts w:ascii="Wingdings" w:hAnsi="Wingdings" w:hint="default"/>
      </w:rPr>
    </w:lvl>
    <w:lvl w:ilvl="8" w:tplc="04090005" w:tentative="1">
      <w:start w:val="1"/>
      <w:numFmt w:val="bullet"/>
      <w:lvlText w:val=""/>
      <w:lvlJc w:val="left"/>
      <w:pPr>
        <w:ind w:left="4680" w:hanging="480"/>
      </w:pPr>
      <w:rPr>
        <w:rFonts w:ascii="Wingdings" w:hAnsi="Wingdings" w:hint="default"/>
      </w:rPr>
    </w:lvl>
  </w:abstractNum>
  <w:abstractNum w:abstractNumId="10" w15:restartNumberingAfterBreak="0">
    <w:nsid w:val="17555C91"/>
    <w:multiLevelType w:val="hybridMultilevel"/>
    <w:tmpl w:val="D9042BB8"/>
    <w:lvl w:ilvl="0" w:tplc="3EEAF516">
      <w:start w:val="1"/>
      <w:numFmt w:val="low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1FFA0434"/>
    <w:multiLevelType w:val="hybridMultilevel"/>
    <w:tmpl w:val="E46EF058"/>
    <w:lvl w:ilvl="0" w:tplc="04090001">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12" w15:restartNumberingAfterBreak="0">
    <w:nsid w:val="29670B03"/>
    <w:multiLevelType w:val="hybridMultilevel"/>
    <w:tmpl w:val="BB540A7E"/>
    <w:lvl w:ilvl="0" w:tplc="0409000F">
      <w:start w:val="1"/>
      <w:numFmt w:val="decimal"/>
      <w:lvlText w:val="%1."/>
      <w:lvlJc w:val="left"/>
      <w:pPr>
        <w:ind w:left="480" w:hanging="480"/>
      </w:pPr>
    </w:lvl>
    <w:lvl w:ilvl="1" w:tplc="04090013">
      <w:start w:val="1"/>
      <w:numFmt w:val="upperRoman"/>
      <w:lvlText w:val="%2."/>
      <w:lvlJc w:val="left"/>
      <w:pPr>
        <w:ind w:left="960" w:hanging="480"/>
      </w:pPr>
    </w:lvl>
    <w:lvl w:ilvl="2" w:tplc="0409001B">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2D7A654B"/>
    <w:multiLevelType w:val="hybridMultilevel"/>
    <w:tmpl w:val="075E1B08"/>
    <w:lvl w:ilvl="0" w:tplc="466CFDC4">
      <w:start w:val="1"/>
      <w:numFmt w:val="lowerLetter"/>
      <w:lvlText w:val="%1."/>
      <w:lvlJc w:val="left"/>
      <w:pPr>
        <w:ind w:left="720" w:hanging="360"/>
      </w:pPr>
      <w:rPr>
        <w:rFonts w:asciiTheme="minorHAnsi" w:eastAsiaTheme="minorEastAsia" w:hAnsiTheme="minorHAnsi" w:cstheme="minorBidi"/>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14" w15:restartNumberingAfterBreak="0">
    <w:nsid w:val="30920FDB"/>
    <w:multiLevelType w:val="hybridMultilevel"/>
    <w:tmpl w:val="2A821874"/>
    <w:lvl w:ilvl="0" w:tplc="CB3A29C8">
      <w:start w:val="1"/>
      <w:numFmt w:val="lowerLetter"/>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5" w15:restartNumberingAfterBreak="0">
    <w:nsid w:val="3ED8243E"/>
    <w:multiLevelType w:val="hybridMultilevel"/>
    <w:tmpl w:val="2A821874"/>
    <w:lvl w:ilvl="0" w:tplc="CB3A29C8">
      <w:start w:val="1"/>
      <w:numFmt w:val="lowerLetter"/>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6" w15:restartNumberingAfterBreak="0">
    <w:nsid w:val="3EF33C7F"/>
    <w:multiLevelType w:val="hybridMultilevel"/>
    <w:tmpl w:val="17AEEEC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3F1D7F9E"/>
    <w:multiLevelType w:val="hybridMultilevel"/>
    <w:tmpl w:val="36629672"/>
    <w:lvl w:ilvl="0" w:tplc="382C766A">
      <w:start w:val="1"/>
      <w:numFmt w:val="lowerLetter"/>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18" w15:restartNumberingAfterBreak="0">
    <w:nsid w:val="442A35CD"/>
    <w:multiLevelType w:val="hybridMultilevel"/>
    <w:tmpl w:val="A7FAC220"/>
    <w:lvl w:ilvl="0" w:tplc="7A20A3AC">
      <w:start w:val="1"/>
      <w:numFmt w:val="low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4BA94545"/>
    <w:multiLevelType w:val="hybridMultilevel"/>
    <w:tmpl w:val="4EEC3386"/>
    <w:lvl w:ilvl="0" w:tplc="8FF88E0E">
      <w:start w:val="1"/>
      <w:numFmt w:val="lowerLetter"/>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0" w15:restartNumberingAfterBreak="0">
    <w:nsid w:val="4CE3785D"/>
    <w:multiLevelType w:val="hybridMultilevel"/>
    <w:tmpl w:val="219A8064"/>
    <w:lvl w:ilvl="0" w:tplc="24CE40E4">
      <w:start w:val="1"/>
      <w:numFmt w:val="lowerLetter"/>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1" w15:restartNumberingAfterBreak="0">
    <w:nsid w:val="4D8827C9"/>
    <w:multiLevelType w:val="hybridMultilevel"/>
    <w:tmpl w:val="A01281AC"/>
    <w:lvl w:ilvl="0" w:tplc="4B485976">
      <w:start w:val="1"/>
      <w:numFmt w:val="lowerLetter"/>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22" w15:restartNumberingAfterBreak="0">
    <w:nsid w:val="4F9F56DA"/>
    <w:multiLevelType w:val="hybridMultilevel"/>
    <w:tmpl w:val="4D6E0788"/>
    <w:lvl w:ilvl="0" w:tplc="D146172C">
      <w:start w:val="1"/>
      <w:numFmt w:val="lowerLetter"/>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23" w15:restartNumberingAfterBreak="0">
    <w:nsid w:val="55171771"/>
    <w:multiLevelType w:val="hybridMultilevel"/>
    <w:tmpl w:val="F8E2811E"/>
    <w:lvl w:ilvl="0" w:tplc="CB3A29C8">
      <w:start w:val="1"/>
      <w:numFmt w:val="lowerLetter"/>
      <w:lvlText w:val="(%1)"/>
      <w:lvlJc w:val="left"/>
      <w:pPr>
        <w:ind w:left="84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5BD94B10"/>
    <w:multiLevelType w:val="hybridMultilevel"/>
    <w:tmpl w:val="11EE2BA2"/>
    <w:lvl w:ilvl="0" w:tplc="04090001">
      <w:start w:val="1"/>
      <w:numFmt w:val="bullet"/>
      <w:lvlText w:val=""/>
      <w:lvlJc w:val="left"/>
      <w:pPr>
        <w:ind w:left="1320" w:hanging="480"/>
      </w:pPr>
      <w:rPr>
        <w:rFonts w:ascii="Wingdings" w:hAnsi="Wingdings" w:hint="default"/>
      </w:rPr>
    </w:lvl>
    <w:lvl w:ilvl="1" w:tplc="04090003" w:tentative="1">
      <w:start w:val="1"/>
      <w:numFmt w:val="bullet"/>
      <w:lvlText w:val=""/>
      <w:lvlJc w:val="left"/>
      <w:pPr>
        <w:ind w:left="1800" w:hanging="480"/>
      </w:pPr>
      <w:rPr>
        <w:rFonts w:ascii="Wingdings" w:hAnsi="Wingdings" w:hint="default"/>
      </w:rPr>
    </w:lvl>
    <w:lvl w:ilvl="2" w:tplc="04090005" w:tentative="1">
      <w:start w:val="1"/>
      <w:numFmt w:val="bullet"/>
      <w:lvlText w:val=""/>
      <w:lvlJc w:val="left"/>
      <w:pPr>
        <w:ind w:left="2280" w:hanging="480"/>
      </w:pPr>
      <w:rPr>
        <w:rFonts w:ascii="Wingdings" w:hAnsi="Wingdings" w:hint="default"/>
      </w:rPr>
    </w:lvl>
    <w:lvl w:ilvl="3" w:tplc="04090001" w:tentative="1">
      <w:start w:val="1"/>
      <w:numFmt w:val="bullet"/>
      <w:lvlText w:val=""/>
      <w:lvlJc w:val="left"/>
      <w:pPr>
        <w:ind w:left="2760" w:hanging="480"/>
      </w:pPr>
      <w:rPr>
        <w:rFonts w:ascii="Wingdings" w:hAnsi="Wingdings" w:hint="default"/>
      </w:rPr>
    </w:lvl>
    <w:lvl w:ilvl="4" w:tplc="04090003" w:tentative="1">
      <w:start w:val="1"/>
      <w:numFmt w:val="bullet"/>
      <w:lvlText w:val=""/>
      <w:lvlJc w:val="left"/>
      <w:pPr>
        <w:ind w:left="3240" w:hanging="480"/>
      </w:pPr>
      <w:rPr>
        <w:rFonts w:ascii="Wingdings" w:hAnsi="Wingdings" w:hint="default"/>
      </w:rPr>
    </w:lvl>
    <w:lvl w:ilvl="5" w:tplc="04090005" w:tentative="1">
      <w:start w:val="1"/>
      <w:numFmt w:val="bullet"/>
      <w:lvlText w:val=""/>
      <w:lvlJc w:val="left"/>
      <w:pPr>
        <w:ind w:left="3720" w:hanging="480"/>
      </w:pPr>
      <w:rPr>
        <w:rFonts w:ascii="Wingdings" w:hAnsi="Wingdings" w:hint="default"/>
      </w:rPr>
    </w:lvl>
    <w:lvl w:ilvl="6" w:tplc="04090001" w:tentative="1">
      <w:start w:val="1"/>
      <w:numFmt w:val="bullet"/>
      <w:lvlText w:val=""/>
      <w:lvlJc w:val="left"/>
      <w:pPr>
        <w:ind w:left="4200" w:hanging="480"/>
      </w:pPr>
      <w:rPr>
        <w:rFonts w:ascii="Wingdings" w:hAnsi="Wingdings" w:hint="default"/>
      </w:rPr>
    </w:lvl>
    <w:lvl w:ilvl="7" w:tplc="04090003" w:tentative="1">
      <w:start w:val="1"/>
      <w:numFmt w:val="bullet"/>
      <w:lvlText w:val=""/>
      <w:lvlJc w:val="left"/>
      <w:pPr>
        <w:ind w:left="4680" w:hanging="480"/>
      </w:pPr>
      <w:rPr>
        <w:rFonts w:ascii="Wingdings" w:hAnsi="Wingdings" w:hint="default"/>
      </w:rPr>
    </w:lvl>
    <w:lvl w:ilvl="8" w:tplc="04090005" w:tentative="1">
      <w:start w:val="1"/>
      <w:numFmt w:val="bullet"/>
      <w:lvlText w:val=""/>
      <w:lvlJc w:val="left"/>
      <w:pPr>
        <w:ind w:left="5160" w:hanging="480"/>
      </w:pPr>
      <w:rPr>
        <w:rFonts w:ascii="Wingdings" w:hAnsi="Wingdings" w:hint="default"/>
      </w:rPr>
    </w:lvl>
  </w:abstractNum>
  <w:abstractNum w:abstractNumId="25" w15:restartNumberingAfterBreak="0">
    <w:nsid w:val="687E6774"/>
    <w:multiLevelType w:val="hybridMultilevel"/>
    <w:tmpl w:val="4EEC3386"/>
    <w:lvl w:ilvl="0" w:tplc="8FF88E0E">
      <w:start w:val="1"/>
      <w:numFmt w:val="lowerLetter"/>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6" w15:restartNumberingAfterBreak="0">
    <w:nsid w:val="6B001CD7"/>
    <w:multiLevelType w:val="hybridMultilevel"/>
    <w:tmpl w:val="219A8064"/>
    <w:lvl w:ilvl="0" w:tplc="24CE40E4">
      <w:start w:val="1"/>
      <w:numFmt w:val="lowerLetter"/>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7" w15:restartNumberingAfterBreak="0">
    <w:nsid w:val="6D692334"/>
    <w:multiLevelType w:val="hybridMultilevel"/>
    <w:tmpl w:val="5C50C8B8"/>
    <w:lvl w:ilvl="0" w:tplc="0409000F">
      <w:start w:val="1"/>
      <w:numFmt w:val="decimal"/>
      <w:lvlText w:val="%1."/>
      <w:lvlJc w:val="left"/>
      <w:pPr>
        <w:ind w:left="840" w:hanging="480"/>
      </w:p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28" w15:restartNumberingAfterBreak="0">
    <w:nsid w:val="6FCD5CD6"/>
    <w:multiLevelType w:val="hybridMultilevel"/>
    <w:tmpl w:val="4EEC3386"/>
    <w:lvl w:ilvl="0" w:tplc="8FF88E0E">
      <w:start w:val="1"/>
      <w:numFmt w:val="lowerLetter"/>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9" w15:restartNumberingAfterBreak="0">
    <w:nsid w:val="72FB5909"/>
    <w:multiLevelType w:val="hybridMultilevel"/>
    <w:tmpl w:val="F38E4B2A"/>
    <w:lvl w:ilvl="0" w:tplc="D688CF80">
      <w:start w:val="1"/>
      <w:numFmt w:val="low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15:restartNumberingAfterBreak="0">
    <w:nsid w:val="730E2EE4"/>
    <w:multiLevelType w:val="hybridMultilevel"/>
    <w:tmpl w:val="323A2160"/>
    <w:lvl w:ilvl="0" w:tplc="24CE40E4">
      <w:start w:val="1"/>
      <w:numFmt w:val="lowerLetter"/>
      <w:lvlText w:val="(%1)"/>
      <w:lvlJc w:val="left"/>
      <w:pPr>
        <w:ind w:left="84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15:restartNumberingAfterBreak="0">
    <w:nsid w:val="79FB75A7"/>
    <w:multiLevelType w:val="hybridMultilevel"/>
    <w:tmpl w:val="0076E9BC"/>
    <w:lvl w:ilvl="0" w:tplc="24CE40E4">
      <w:start w:val="1"/>
      <w:numFmt w:val="lowerLetter"/>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2" w15:restartNumberingAfterBreak="0">
    <w:nsid w:val="7CAB6E27"/>
    <w:multiLevelType w:val="hybridMultilevel"/>
    <w:tmpl w:val="41DC0B06"/>
    <w:lvl w:ilvl="0" w:tplc="21DEA59E">
      <w:start w:val="1"/>
      <w:numFmt w:val="lowerLetter"/>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33" w15:restartNumberingAfterBreak="0">
    <w:nsid w:val="7EAD0244"/>
    <w:multiLevelType w:val="hybridMultilevel"/>
    <w:tmpl w:val="4EEC3386"/>
    <w:lvl w:ilvl="0" w:tplc="8FF88E0E">
      <w:start w:val="1"/>
      <w:numFmt w:val="lowerLetter"/>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num w:numId="1">
    <w:abstractNumId w:val="3"/>
  </w:num>
  <w:num w:numId="2">
    <w:abstractNumId w:val="18"/>
  </w:num>
  <w:num w:numId="3">
    <w:abstractNumId w:val="13"/>
  </w:num>
  <w:num w:numId="4">
    <w:abstractNumId w:val="21"/>
  </w:num>
  <w:num w:numId="5">
    <w:abstractNumId w:val="22"/>
  </w:num>
  <w:num w:numId="6">
    <w:abstractNumId w:val="17"/>
  </w:num>
  <w:num w:numId="7">
    <w:abstractNumId w:val="6"/>
  </w:num>
  <w:num w:numId="8">
    <w:abstractNumId w:val="31"/>
  </w:num>
  <w:num w:numId="9">
    <w:abstractNumId w:val="2"/>
  </w:num>
  <w:num w:numId="10">
    <w:abstractNumId w:val="1"/>
  </w:num>
  <w:num w:numId="11">
    <w:abstractNumId w:val="20"/>
  </w:num>
  <w:num w:numId="12">
    <w:abstractNumId w:val="30"/>
  </w:num>
  <w:num w:numId="13">
    <w:abstractNumId w:val="14"/>
  </w:num>
  <w:num w:numId="14">
    <w:abstractNumId w:val="23"/>
  </w:num>
  <w:num w:numId="15">
    <w:abstractNumId w:val="28"/>
  </w:num>
  <w:num w:numId="16">
    <w:abstractNumId w:val="4"/>
  </w:num>
  <w:num w:numId="17">
    <w:abstractNumId w:val="5"/>
  </w:num>
  <w:num w:numId="18">
    <w:abstractNumId w:val="15"/>
  </w:num>
  <w:num w:numId="19">
    <w:abstractNumId w:val="33"/>
  </w:num>
  <w:num w:numId="20">
    <w:abstractNumId w:val="19"/>
  </w:num>
  <w:num w:numId="21">
    <w:abstractNumId w:val="8"/>
  </w:num>
  <w:num w:numId="22">
    <w:abstractNumId w:val="27"/>
  </w:num>
  <w:num w:numId="23">
    <w:abstractNumId w:val="26"/>
  </w:num>
  <w:num w:numId="24">
    <w:abstractNumId w:val="25"/>
  </w:num>
  <w:num w:numId="25">
    <w:abstractNumId w:val="12"/>
  </w:num>
  <w:num w:numId="26">
    <w:abstractNumId w:val="24"/>
  </w:num>
  <w:num w:numId="27">
    <w:abstractNumId w:val="16"/>
  </w:num>
  <w:num w:numId="28">
    <w:abstractNumId w:val="10"/>
  </w:num>
  <w:num w:numId="29">
    <w:abstractNumId w:val="29"/>
  </w:num>
  <w:num w:numId="30">
    <w:abstractNumId w:val="9"/>
  </w:num>
  <w:num w:numId="31">
    <w:abstractNumId w:val="0"/>
  </w:num>
  <w:num w:numId="32">
    <w:abstractNumId w:val="11"/>
  </w:num>
  <w:num w:numId="33">
    <w:abstractNumId w:val="7"/>
  </w:num>
  <w:num w:numId="34">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bordersDoNotSurroundHeader/>
  <w:bordersDoNotSurroundFooter/>
  <w:proofState w:spelling="clean"/>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2F05"/>
    <w:rsid w:val="000015FF"/>
    <w:rsid w:val="00002562"/>
    <w:rsid w:val="00002BEE"/>
    <w:rsid w:val="0000663C"/>
    <w:rsid w:val="00025F6C"/>
    <w:rsid w:val="00026C57"/>
    <w:rsid w:val="00047FAF"/>
    <w:rsid w:val="0005059E"/>
    <w:rsid w:val="00057F86"/>
    <w:rsid w:val="00065516"/>
    <w:rsid w:val="00067C1E"/>
    <w:rsid w:val="00076353"/>
    <w:rsid w:val="000944BA"/>
    <w:rsid w:val="00096BC3"/>
    <w:rsid w:val="000A07E3"/>
    <w:rsid w:val="000B3362"/>
    <w:rsid w:val="000B491F"/>
    <w:rsid w:val="000C0A42"/>
    <w:rsid w:val="000C0D93"/>
    <w:rsid w:val="000D2A7F"/>
    <w:rsid w:val="000D6A6E"/>
    <w:rsid w:val="000E1DB1"/>
    <w:rsid w:val="000E6C23"/>
    <w:rsid w:val="000F0AE9"/>
    <w:rsid w:val="000F183F"/>
    <w:rsid w:val="000F6FEC"/>
    <w:rsid w:val="000F74A0"/>
    <w:rsid w:val="0012042A"/>
    <w:rsid w:val="00120758"/>
    <w:rsid w:val="001375BD"/>
    <w:rsid w:val="00137C36"/>
    <w:rsid w:val="001552A2"/>
    <w:rsid w:val="001638C6"/>
    <w:rsid w:val="001659D8"/>
    <w:rsid w:val="00170132"/>
    <w:rsid w:val="001802F7"/>
    <w:rsid w:val="001808D7"/>
    <w:rsid w:val="00196B75"/>
    <w:rsid w:val="001A5F5B"/>
    <w:rsid w:val="001B1018"/>
    <w:rsid w:val="001C40A4"/>
    <w:rsid w:val="001D12DE"/>
    <w:rsid w:val="001D76F9"/>
    <w:rsid w:val="001E18E8"/>
    <w:rsid w:val="001E5D60"/>
    <w:rsid w:val="001E6074"/>
    <w:rsid w:val="001F01BF"/>
    <w:rsid w:val="001F27A9"/>
    <w:rsid w:val="001F5C9B"/>
    <w:rsid w:val="002039D1"/>
    <w:rsid w:val="00204B1A"/>
    <w:rsid w:val="00207123"/>
    <w:rsid w:val="002110A8"/>
    <w:rsid w:val="00211BAC"/>
    <w:rsid w:val="00212BD8"/>
    <w:rsid w:val="002154CC"/>
    <w:rsid w:val="00217416"/>
    <w:rsid w:val="00221485"/>
    <w:rsid w:val="0022171B"/>
    <w:rsid w:val="00221A5B"/>
    <w:rsid w:val="00224D7B"/>
    <w:rsid w:val="00225B67"/>
    <w:rsid w:val="00230FD7"/>
    <w:rsid w:val="00236006"/>
    <w:rsid w:val="00240B77"/>
    <w:rsid w:val="00242FB5"/>
    <w:rsid w:val="002441CF"/>
    <w:rsid w:val="00244C80"/>
    <w:rsid w:val="0024541B"/>
    <w:rsid w:val="00247EA0"/>
    <w:rsid w:val="002679A9"/>
    <w:rsid w:val="00272E2A"/>
    <w:rsid w:val="002778D1"/>
    <w:rsid w:val="002826A3"/>
    <w:rsid w:val="00283EFE"/>
    <w:rsid w:val="002878CC"/>
    <w:rsid w:val="00295B31"/>
    <w:rsid w:val="00296E9A"/>
    <w:rsid w:val="002978B5"/>
    <w:rsid w:val="002A14F6"/>
    <w:rsid w:val="002A426E"/>
    <w:rsid w:val="002B2507"/>
    <w:rsid w:val="002B44F2"/>
    <w:rsid w:val="002B55F7"/>
    <w:rsid w:val="002C1696"/>
    <w:rsid w:val="002D3679"/>
    <w:rsid w:val="002F2349"/>
    <w:rsid w:val="002F40EB"/>
    <w:rsid w:val="00303B9B"/>
    <w:rsid w:val="003119D1"/>
    <w:rsid w:val="003259E0"/>
    <w:rsid w:val="003261C2"/>
    <w:rsid w:val="00331D9A"/>
    <w:rsid w:val="00360061"/>
    <w:rsid w:val="003662DA"/>
    <w:rsid w:val="003700B9"/>
    <w:rsid w:val="00380A83"/>
    <w:rsid w:val="00390BC6"/>
    <w:rsid w:val="00393AAC"/>
    <w:rsid w:val="00393B9E"/>
    <w:rsid w:val="003A4435"/>
    <w:rsid w:val="003A6B9C"/>
    <w:rsid w:val="003A7EF4"/>
    <w:rsid w:val="003B1111"/>
    <w:rsid w:val="003B3FAD"/>
    <w:rsid w:val="003B6611"/>
    <w:rsid w:val="003C1D8D"/>
    <w:rsid w:val="003C4491"/>
    <w:rsid w:val="003C472F"/>
    <w:rsid w:val="003D10A6"/>
    <w:rsid w:val="003D219B"/>
    <w:rsid w:val="003D3404"/>
    <w:rsid w:val="003E7C0B"/>
    <w:rsid w:val="003F1091"/>
    <w:rsid w:val="003F3267"/>
    <w:rsid w:val="00402FE4"/>
    <w:rsid w:val="004135F4"/>
    <w:rsid w:val="004144B9"/>
    <w:rsid w:val="00415458"/>
    <w:rsid w:val="004164D9"/>
    <w:rsid w:val="00426A13"/>
    <w:rsid w:val="004279E7"/>
    <w:rsid w:val="0043003C"/>
    <w:rsid w:val="00430CAA"/>
    <w:rsid w:val="0044666F"/>
    <w:rsid w:val="00447B23"/>
    <w:rsid w:val="004507AE"/>
    <w:rsid w:val="0047439B"/>
    <w:rsid w:val="00490B05"/>
    <w:rsid w:val="0049186F"/>
    <w:rsid w:val="004934F4"/>
    <w:rsid w:val="00493E20"/>
    <w:rsid w:val="004A1A70"/>
    <w:rsid w:val="004A22F0"/>
    <w:rsid w:val="004A48F4"/>
    <w:rsid w:val="004B00F2"/>
    <w:rsid w:val="004B41FA"/>
    <w:rsid w:val="004B5387"/>
    <w:rsid w:val="004B57E6"/>
    <w:rsid w:val="004C6239"/>
    <w:rsid w:val="004D0F4C"/>
    <w:rsid w:val="004D6506"/>
    <w:rsid w:val="004D6728"/>
    <w:rsid w:val="004F449C"/>
    <w:rsid w:val="004F7FF9"/>
    <w:rsid w:val="005036FE"/>
    <w:rsid w:val="00506CD7"/>
    <w:rsid w:val="00507E2A"/>
    <w:rsid w:val="0052292B"/>
    <w:rsid w:val="00522AD0"/>
    <w:rsid w:val="00523EE3"/>
    <w:rsid w:val="00526CDF"/>
    <w:rsid w:val="00526E2C"/>
    <w:rsid w:val="00532114"/>
    <w:rsid w:val="005432A2"/>
    <w:rsid w:val="005571E8"/>
    <w:rsid w:val="005572F6"/>
    <w:rsid w:val="005678E5"/>
    <w:rsid w:val="005902D1"/>
    <w:rsid w:val="00592F05"/>
    <w:rsid w:val="00595D33"/>
    <w:rsid w:val="00596E9B"/>
    <w:rsid w:val="005B10DA"/>
    <w:rsid w:val="005C31D7"/>
    <w:rsid w:val="005D57A0"/>
    <w:rsid w:val="005D7B0E"/>
    <w:rsid w:val="005F31F2"/>
    <w:rsid w:val="005F78A3"/>
    <w:rsid w:val="00602669"/>
    <w:rsid w:val="00604E15"/>
    <w:rsid w:val="00606972"/>
    <w:rsid w:val="00607960"/>
    <w:rsid w:val="00611DD4"/>
    <w:rsid w:val="00625C19"/>
    <w:rsid w:val="00630C54"/>
    <w:rsid w:val="00635DB8"/>
    <w:rsid w:val="00635E24"/>
    <w:rsid w:val="0064266A"/>
    <w:rsid w:val="0064349A"/>
    <w:rsid w:val="00650988"/>
    <w:rsid w:val="0066302F"/>
    <w:rsid w:val="00667483"/>
    <w:rsid w:val="00671193"/>
    <w:rsid w:val="0067598A"/>
    <w:rsid w:val="00680479"/>
    <w:rsid w:val="00683259"/>
    <w:rsid w:val="00686D79"/>
    <w:rsid w:val="006977D2"/>
    <w:rsid w:val="00697DC9"/>
    <w:rsid w:val="006A1CD6"/>
    <w:rsid w:val="006A1FF4"/>
    <w:rsid w:val="006A4659"/>
    <w:rsid w:val="006A486C"/>
    <w:rsid w:val="006A6523"/>
    <w:rsid w:val="006C0089"/>
    <w:rsid w:val="006C1AEC"/>
    <w:rsid w:val="006C3989"/>
    <w:rsid w:val="006E2B0E"/>
    <w:rsid w:val="006E5B19"/>
    <w:rsid w:val="006E73AA"/>
    <w:rsid w:val="006F1D15"/>
    <w:rsid w:val="006F1DA0"/>
    <w:rsid w:val="00717119"/>
    <w:rsid w:val="00717900"/>
    <w:rsid w:val="00723C2D"/>
    <w:rsid w:val="007264B8"/>
    <w:rsid w:val="007323A6"/>
    <w:rsid w:val="00734079"/>
    <w:rsid w:val="00734B23"/>
    <w:rsid w:val="00735424"/>
    <w:rsid w:val="00737E97"/>
    <w:rsid w:val="00752F50"/>
    <w:rsid w:val="0075552F"/>
    <w:rsid w:val="00755937"/>
    <w:rsid w:val="00757794"/>
    <w:rsid w:val="00764EED"/>
    <w:rsid w:val="00774256"/>
    <w:rsid w:val="00775938"/>
    <w:rsid w:val="00797127"/>
    <w:rsid w:val="007977DE"/>
    <w:rsid w:val="007A032D"/>
    <w:rsid w:val="007A039B"/>
    <w:rsid w:val="007C5DAE"/>
    <w:rsid w:val="007C722C"/>
    <w:rsid w:val="007D4C6E"/>
    <w:rsid w:val="007E475E"/>
    <w:rsid w:val="007E4B2E"/>
    <w:rsid w:val="007F39E0"/>
    <w:rsid w:val="008018C5"/>
    <w:rsid w:val="00803A64"/>
    <w:rsid w:val="00810DCE"/>
    <w:rsid w:val="0081747F"/>
    <w:rsid w:val="008253D2"/>
    <w:rsid w:val="008301A6"/>
    <w:rsid w:val="0083052E"/>
    <w:rsid w:val="0083129B"/>
    <w:rsid w:val="008324D9"/>
    <w:rsid w:val="00836284"/>
    <w:rsid w:val="00854EDF"/>
    <w:rsid w:val="008573E9"/>
    <w:rsid w:val="008708CD"/>
    <w:rsid w:val="008710F9"/>
    <w:rsid w:val="00871F76"/>
    <w:rsid w:val="008756D7"/>
    <w:rsid w:val="00876706"/>
    <w:rsid w:val="00886277"/>
    <w:rsid w:val="0089067E"/>
    <w:rsid w:val="00890C66"/>
    <w:rsid w:val="00895DD7"/>
    <w:rsid w:val="00896253"/>
    <w:rsid w:val="008B7154"/>
    <w:rsid w:val="008B7B8B"/>
    <w:rsid w:val="008C1A0F"/>
    <w:rsid w:val="008C739D"/>
    <w:rsid w:val="008D39E9"/>
    <w:rsid w:val="008D4DC7"/>
    <w:rsid w:val="008D5574"/>
    <w:rsid w:val="008E10D1"/>
    <w:rsid w:val="008E239E"/>
    <w:rsid w:val="008E30A6"/>
    <w:rsid w:val="008E60C7"/>
    <w:rsid w:val="00911BDB"/>
    <w:rsid w:val="009148B7"/>
    <w:rsid w:val="00920165"/>
    <w:rsid w:val="00925CE7"/>
    <w:rsid w:val="00942287"/>
    <w:rsid w:val="009431CC"/>
    <w:rsid w:val="0094728C"/>
    <w:rsid w:val="00954DCE"/>
    <w:rsid w:val="009601C0"/>
    <w:rsid w:val="00962E6E"/>
    <w:rsid w:val="00973410"/>
    <w:rsid w:val="009766B7"/>
    <w:rsid w:val="00976DBE"/>
    <w:rsid w:val="00981125"/>
    <w:rsid w:val="00983C10"/>
    <w:rsid w:val="00992DB0"/>
    <w:rsid w:val="009933A9"/>
    <w:rsid w:val="0099625A"/>
    <w:rsid w:val="0099759A"/>
    <w:rsid w:val="009B2AC0"/>
    <w:rsid w:val="009C537B"/>
    <w:rsid w:val="009F6BE4"/>
    <w:rsid w:val="009F737C"/>
    <w:rsid w:val="009F77F1"/>
    <w:rsid w:val="00A002D7"/>
    <w:rsid w:val="00A02514"/>
    <w:rsid w:val="00A05084"/>
    <w:rsid w:val="00A17D1C"/>
    <w:rsid w:val="00A247F7"/>
    <w:rsid w:val="00A3247C"/>
    <w:rsid w:val="00A4044A"/>
    <w:rsid w:val="00A4119B"/>
    <w:rsid w:val="00A452DC"/>
    <w:rsid w:val="00A4566F"/>
    <w:rsid w:val="00A5381F"/>
    <w:rsid w:val="00A54A66"/>
    <w:rsid w:val="00A62968"/>
    <w:rsid w:val="00A63971"/>
    <w:rsid w:val="00A71E57"/>
    <w:rsid w:val="00A7545F"/>
    <w:rsid w:val="00A7639A"/>
    <w:rsid w:val="00A9582B"/>
    <w:rsid w:val="00AA27F9"/>
    <w:rsid w:val="00AA3AEB"/>
    <w:rsid w:val="00AA4003"/>
    <w:rsid w:val="00AA4A84"/>
    <w:rsid w:val="00AA59F3"/>
    <w:rsid w:val="00AA73B5"/>
    <w:rsid w:val="00AB2481"/>
    <w:rsid w:val="00AB3A33"/>
    <w:rsid w:val="00AB466B"/>
    <w:rsid w:val="00AB46CE"/>
    <w:rsid w:val="00AD02C4"/>
    <w:rsid w:val="00AE1F08"/>
    <w:rsid w:val="00AE1F5E"/>
    <w:rsid w:val="00AE2255"/>
    <w:rsid w:val="00B00182"/>
    <w:rsid w:val="00B0435E"/>
    <w:rsid w:val="00B056A2"/>
    <w:rsid w:val="00B203A3"/>
    <w:rsid w:val="00B30803"/>
    <w:rsid w:val="00B3227F"/>
    <w:rsid w:val="00B3649A"/>
    <w:rsid w:val="00B51343"/>
    <w:rsid w:val="00B5390A"/>
    <w:rsid w:val="00B56339"/>
    <w:rsid w:val="00B650EC"/>
    <w:rsid w:val="00B66CEB"/>
    <w:rsid w:val="00B67D09"/>
    <w:rsid w:val="00B76DA5"/>
    <w:rsid w:val="00B82319"/>
    <w:rsid w:val="00B85B3A"/>
    <w:rsid w:val="00B94D36"/>
    <w:rsid w:val="00BA1FA8"/>
    <w:rsid w:val="00BA2684"/>
    <w:rsid w:val="00BA6CB2"/>
    <w:rsid w:val="00BC5469"/>
    <w:rsid w:val="00BC7743"/>
    <w:rsid w:val="00BD34FD"/>
    <w:rsid w:val="00BD5646"/>
    <w:rsid w:val="00BD659A"/>
    <w:rsid w:val="00BD793C"/>
    <w:rsid w:val="00BE0466"/>
    <w:rsid w:val="00BE1898"/>
    <w:rsid w:val="00BE7065"/>
    <w:rsid w:val="00BF4353"/>
    <w:rsid w:val="00BF7F1F"/>
    <w:rsid w:val="00C06F45"/>
    <w:rsid w:val="00C167B2"/>
    <w:rsid w:val="00C17BDB"/>
    <w:rsid w:val="00C22E2A"/>
    <w:rsid w:val="00C30A58"/>
    <w:rsid w:val="00C4288A"/>
    <w:rsid w:val="00C573A1"/>
    <w:rsid w:val="00C66287"/>
    <w:rsid w:val="00C67098"/>
    <w:rsid w:val="00C7123A"/>
    <w:rsid w:val="00C72280"/>
    <w:rsid w:val="00C80905"/>
    <w:rsid w:val="00C876D1"/>
    <w:rsid w:val="00C97B84"/>
    <w:rsid w:val="00CA2A2B"/>
    <w:rsid w:val="00CC0AEC"/>
    <w:rsid w:val="00CC1C3E"/>
    <w:rsid w:val="00CC2E91"/>
    <w:rsid w:val="00CC7074"/>
    <w:rsid w:val="00CD1044"/>
    <w:rsid w:val="00CD2625"/>
    <w:rsid w:val="00CD5178"/>
    <w:rsid w:val="00CD66D5"/>
    <w:rsid w:val="00CE1212"/>
    <w:rsid w:val="00CE2EB6"/>
    <w:rsid w:val="00CE5D72"/>
    <w:rsid w:val="00CE6C6E"/>
    <w:rsid w:val="00CF0216"/>
    <w:rsid w:val="00CF2690"/>
    <w:rsid w:val="00CF7F20"/>
    <w:rsid w:val="00D166D4"/>
    <w:rsid w:val="00D170C6"/>
    <w:rsid w:val="00D42125"/>
    <w:rsid w:val="00D42192"/>
    <w:rsid w:val="00D708DF"/>
    <w:rsid w:val="00D76643"/>
    <w:rsid w:val="00D86F1B"/>
    <w:rsid w:val="00DA536E"/>
    <w:rsid w:val="00DA53DB"/>
    <w:rsid w:val="00DB0558"/>
    <w:rsid w:val="00DB5B32"/>
    <w:rsid w:val="00DC1D50"/>
    <w:rsid w:val="00DE22F6"/>
    <w:rsid w:val="00DF7424"/>
    <w:rsid w:val="00E016E1"/>
    <w:rsid w:val="00E018CE"/>
    <w:rsid w:val="00E03FC2"/>
    <w:rsid w:val="00E05325"/>
    <w:rsid w:val="00E07D36"/>
    <w:rsid w:val="00E2035C"/>
    <w:rsid w:val="00E208B7"/>
    <w:rsid w:val="00E24F7D"/>
    <w:rsid w:val="00E35DDC"/>
    <w:rsid w:val="00E36585"/>
    <w:rsid w:val="00E41C13"/>
    <w:rsid w:val="00E45366"/>
    <w:rsid w:val="00E46859"/>
    <w:rsid w:val="00E5338C"/>
    <w:rsid w:val="00E557E6"/>
    <w:rsid w:val="00E60819"/>
    <w:rsid w:val="00E720FD"/>
    <w:rsid w:val="00E75D14"/>
    <w:rsid w:val="00E77C82"/>
    <w:rsid w:val="00E87BBB"/>
    <w:rsid w:val="00E91598"/>
    <w:rsid w:val="00E91C4D"/>
    <w:rsid w:val="00E92D35"/>
    <w:rsid w:val="00E95C47"/>
    <w:rsid w:val="00EA0048"/>
    <w:rsid w:val="00EA3BC1"/>
    <w:rsid w:val="00EB0A79"/>
    <w:rsid w:val="00EC7BA3"/>
    <w:rsid w:val="00ED0596"/>
    <w:rsid w:val="00ED0BA6"/>
    <w:rsid w:val="00ED56BF"/>
    <w:rsid w:val="00ED6B7A"/>
    <w:rsid w:val="00F01BC3"/>
    <w:rsid w:val="00F02F00"/>
    <w:rsid w:val="00F10479"/>
    <w:rsid w:val="00F13CE8"/>
    <w:rsid w:val="00F13DFB"/>
    <w:rsid w:val="00F1416D"/>
    <w:rsid w:val="00F14ACE"/>
    <w:rsid w:val="00F154EC"/>
    <w:rsid w:val="00F201CF"/>
    <w:rsid w:val="00F217C8"/>
    <w:rsid w:val="00F2310A"/>
    <w:rsid w:val="00F23D81"/>
    <w:rsid w:val="00F2405E"/>
    <w:rsid w:val="00F2518B"/>
    <w:rsid w:val="00F272AC"/>
    <w:rsid w:val="00F31DC5"/>
    <w:rsid w:val="00F348D5"/>
    <w:rsid w:val="00F35F62"/>
    <w:rsid w:val="00F36864"/>
    <w:rsid w:val="00F375CE"/>
    <w:rsid w:val="00F461F3"/>
    <w:rsid w:val="00F4687E"/>
    <w:rsid w:val="00F616E9"/>
    <w:rsid w:val="00F8430D"/>
    <w:rsid w:val="00F96AE8"/>
    <w:rsid w:val="00FB1012"/>
    <w:rsid w:val="00FD3DCD"/>
    <w:rsid w:val="00FD5660"/>
    <w:rsid w:val="00FD6158"/>
    <w:rsid w:val="00FD70F7"/>
    <w:rsid w:val="00FD73E4"/>
    <w:rsid w:val="00FE2604"/>
    <w:rsid w:val="00FE3D09"/>
    <w:rsid w:val="00FE43D1"/>
    <w:rsid w:val="00FF3184"/>
    <w:rsid w:val="00FF5818"/>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0A4578C"/>
  <w15:chartTrackingRefBased/>
  <w15:docId w15:val="{CE268372-3B80-403D-946F-C6F8C1568E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A4119B"/>
    <w:pPr>
      <w:tabs>
        <w:tab w:val="center" w:pos="4153"/>
        <w:tab w:val="right" w:pos="8306"/>
      </w:tabs>
      <w:snapToGrid w:val="0"/>
    </w:pPr>
    <w:rPr>
      <w:sz w:val="20"/>
      <w:szCs w:val="20"/>
    </w:rPr>
  </w:style>
  <w:style w:type="character" w:customStyle="1" w:styleId="a4">
    <w:name w:val="頁首 字元"/>
    <w:basedOn w:val="a0"/>
    <w:link w:val="a3"/>
    <w:uiPriority w:val="99"/>
    <w:rsid w:val="00A4119B"/>
    <w:rPr>
      <w:sz w:val="20"/>
      <w:szCs w:val="20"/>
    </w:rPr>
  </w:style>
  <w:style w:type="paragraph" w:styleId="a5">
    <w:name w:val="footer"/>
    <w:basedOn w:val="a"/>
    <w:link w:val="a6"/>
    <w:uiPriority w:val="99"/>
    <w:unhideWhenUsed/>
    <w:rsid w:val="00A4119B"/>
    <w:pPr>
      <w:tabs>
        <w:tab w:val="center" w:pos="4153"/>
        <w:tab w:val="right" w:pos="8306"/>
      </w:tabs>
      <w:snapToGrid w:val="0"/>
    </w:pPr>
    <w:rPr>
      <w:sz w:val="20"/>
      <w:szCs w:val="20"/>
    </w:rPr>
  </w:style>
  <w:style w:type="character" w:customStyle="1" w:styleId="a6">
    <w:name w:val="頁尾 字元"/>
    <w:basedOn w:val="a0"/>
    <w:link w:val="a5"/>
    <w:uiPriority w:val="99"/>
    <w:rsid w:val="00A4119B"/>
    <w:rPr>
      <w:sz w:val="20"/>
      <w:szCs w:val="20"/>
    </w:rPr>
  </w:style>
  <w:style w:type="paragraph" w:styleId="a7">
    <w:name w:val="List Paragraph"/>
    <w:basedOn w:val="a"/>
    <w:uiPriority w:val="34"/>
    <w:qFormat/>
    <w:rsid w:val="00DB0558"/>
    <w:pPr>
      <w:ind w:leftChars="200" w:left="480"/>
    </w:pPr>
  </w:style>
  <w:style w:type="character" w:styleId="a8">
    <w:name w:val="Placeholder Text"/>
    <w:basedOn w:val="a0"/>
    <w:uiPriority w:val="99"/>
    <w:semiHidden/>
    <w:rsid w:val="00196B7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2.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3</Pages>
  <Words>280</Words>
  <Characters>1601</Characters>
  <Application>Microsoft Office Word</Application>
  <DocSecurity>0</DocSecurity>
  <Lines>13</Lines>
  <Paragraphs>3</Paragraphs>
  <ScaleCrop>false</ScaleCrop>
  <Company/>
  <LinksUpToDate>false</LinksUpToDate>
  <CharactersWithSpaces>1878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Yu-Sung</dc:creator>
  <cp:keywords/>
  <dc:description/>
  <cp:lastModifiedBy>張育菘</cp:lastModifiedBy>
  <cp:revision>10</cp:revision>
  <dcterms:created xsi:type="dcterms:W3CDTF">2020-06-22T04:09:00Z</dcterms:created>
  <dcterms:modified xsi:type="dcterms:W3CDTF">2020-06-22T04:17:00Z</dcterms:modified>
</cp:coreProperties>
</file>